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C751" w14:textId="77777777" w:rsidR="00295423" w:rsidRDefault="00295423" w:rsidP="002013A7">
      <w:pPr>
        <w:jc w:val="both"/>
        <w:rPr>
          <w:noProof/>
          <w:lang w:val="en-US"/>
        </w:rPr>
      </w:pPr>
      <w:bookmarkStart w:id="0" w:name="_GoBack"/>
      <w:bookmarkEnd w:id="0"/>
    </w:p>
    <w:p w14:paraId="3428CA8F" w14:textId="5872968E" w:rsidR="00B10903" w:rsidRDefault="00E15556" w:rsidP="00A82842">
      <w:pPr>
        <w:jc w:val="center"/>
      </w:pPr>
      <w:r>
        <w:rPr>
          <w:noProof/>
          <w:lang w:eastAsia="en-GB"/>
        </w:rPr>
        <w:drawing>
          <wp:inline distT="0" distB="0" distL="0" distR="0" wp14:anchorId="0592E956" wp14:editId="436A19F5">
            <wp:extent cx="18669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2524125"/>
                    </a:xfrm>
                    <a:prstGeom prst="rect">
                      <a:avLst/>
                    </a:prstGeom>
                    <a:noFill/>
                    <a:ln>
                      <a:noFill/>
                    </a:ln>
                  </pic:spPr>
                </pic:pic>
              </a:graphicData>
            </a:graphic>
          </wp:inline>
        </w:drawing>
      </w:r>
    </w:p>
    <w:p w14:paraId="6B273ACC" w14:textId="7A009EFC" w:rsidR="0096155C" w:rsidRDefault="0096155C" w:rsidP="002013A7">
      <w:pPr>
        <w:jc w:val="both"/>
        <w:rPr>
          <w:rFonts w:cstheme="minorHAnsi"/>
          <w:b/>
          <w:bCs/>
          <w:sz w:val="32"/>
          <w:szCs w:val="32"/>
        </w:rPr>
      </w:pPr>
    </w:p>
    <w:p w14:paraId="37E2DD71" w14:textId="77777777" w:rsidR="00315E59" w:rsidRPr="0096155C" w:rsidRDefault="00315E59" w:rsidP="002013A7">
      <w:pPr>
        <w:jc w:val="both"/>
        <w:rPr>
          <w:rFonts w:cstheme="minorHAnsi"/>
          <w:b/>
          <w:bCs/>
          <w:sz w:val="44"/>
          <w:szCs w:val="44"/>
        </w:rPr>
      </w:pPr>
      <w:bookmarkStart w:id="1" w:name="_Hlk40173595"/>
      <w:bookmarkStart w:id="2" w:name="_Hlk40176911"/>
      <w:bookmarkEnd w:id="1"/>
      <w:bookmarkEnd w:id="2"/>
    </w:p>
    <w:p w14:paraId="6FC935BA" w14:textId="3B79CE46" w:rsidR="004B07B5" w:rsidRPr="004B07B5" w:rsidRDefault="00315E59" w:rsidP="004B07B5">
      <w:pPr>
        <w:jc w:val="center"/>
        <w:rPr>
          <w:rFonts w:cstheme="minorHAnsi"/>
          <w:b/>
          <w:bCs/>
          <w:sz w:val="52"/>
          <w:szCs w:val="52"/>
        </w:rPr>
      </w:pPr>
      <w:r w:rsidRPr="00315E59">
        <w:rPr>
          <w:rFonts w:cstheme="minorHAnsi"/>
          <w:b/>
          <w:bCs/>
          <w:sz w:val="52"/>
          <w:szCs w:val="52"/>
        </w:rPr>
        <w:t>C</w:t>
      </w:r>
      <w:r w:rsidR="00B56F65" w:rsidRPr="00315E59">
        <w:rPr>
          <w:rFonts w:cstheme="minorHAnsi"/>
          <w:b/>
          <w:bCs/>
          <w:sz w:val="52"/>
          <w:szCs w:val="52"/>
        </w:rPr>
        <w:t xml:space="preserve">OVID-19 </w:t>
      </w:r>
      <w:r w:rsidR="00554817" w:rsidRPr="00315E59">
        <w:rPr>
          <w:rFonts w:cstheme="minorHAnsi"/>
          <w:b/>
          <w:bCs/>
          <w:sz w:val="52"/>
          <w:szCs w:val="52"/>
        </w:rPr>
        <w:t>S</w:t>
      </w:r>
      <w:r w:rsidRPr="00315E59">
        <w:rPr>
          <w:rFonts w:cstheme="minorHAnsi"/>
          <w:b/>
          <w:bCs/>
          <w:sz w:val="52"/>
          <w:szCs w:val="52"/>
        </w:rPr>
        <w:t>ECURE</w:t>
      </w:r>
    </w:p>
    <w:p w14:paraId="29A004B1" w14:textId="77777777" w:rsidR="00315E59" w:rsidRDefault="00315E59" w:rsidP="002013A7">
      <w:pPr>
        <w:jc w:val="both"/>
        <w:rPr>
          <w:rFonts w:cstheme="minorHAnsi"/>
          <w:b/>
          <w:bCs/>
          <w:sz w:val="44"/>
          <w:szCs w:val="44"/>
        </w:rPr>
      </w:pPr>
    </w:p>
    <w:p w14:paraId="6605FE65" w14:textId="77777777" w:rsidR="00CF7913" w:rsidRDefault="00F836D9" w:rsidP="00CF7913">
      <w:pPr>
        <w:jc w:val="center"/>
        <w:rPr>
          <w:rFonts w:cstheme="minorHAnsi"/>
          <w:b/>
          <w:bCs/>
          <w:sz w:val="44"/>
          <w:szCs w:val="44"/>
          <w:u w:val="single"/>
        </w:rPr>
      </w:pPr>
      <w:r>
        <w:rPr>
          <w:rFonts w:cstheme="minorHAnsi"/>
          <w:b/>
          <w:bCs/>
          <w:sz w:val="44"/>
          <w:szCs w:val="44"/>
        </w:rPr>
        <w:t>R</w:t>
      </w:r>
      <w:r w:rsidR="00315E59">
        <w:rPr>
          <w:rFonts w:cstheme="minorHAnsi"/>
          <w:b/>
          <w:bCs/>
          <w:sz w:val="44"/>
          <w:szCs w:val="44"/>
        </w:rPr>
        <w:t xml:space="preserve">e-opening your </w:t>
      </w:r>
      <w:r w:rsidR="00001A33" w:rsidRPr="00300DB4">
        <w:rPr>
          <w:rFonts w:cstheme="minorHAnsi"/>
          <w:b/>
          <w:bCs/>
          <w:sz w:val="44"/>
          <w:szCs w:val="44"/>
          <w:u w:val="single"/>
        </w:rPr>
        <w:t>Restaurant</w:t>
      </w:r>
      <w:r w:rsidR="00694B30">
        <w:rPr>
          <w:rFonts w:cstheme="minorHAnsi"/>
          <w:b/>
          <w:bCs/>
          <w:sz w:val="44"/>
          <w:szCs w:val="44"/>
          <w:u w:val="single"/>
        </w:rPr>
        <w:t xml:space="preserve">, </w:t>
      </w:r>
      <w:r w:rsidR="00001A33" w:rsidRPr="00300DB4">
        <w:rPr>
          <w:rFonts w:cstheme="minorHAnsi"/>
          <w:b/>
          <w:bCs/>
          <w:sz w:val="44"/>
          <w:szCs w:val="44"/>
          <w:u w:val="single"/>
        </w:rPr>
        <w:t>Casual Dining</w:t>
      </w:r>
      <w:r w:rsidR="00694B30">
        <w:rPr>
          <w:rFonts w:cstheme="minorHAnsi"/>
          <w:b/>
          <w:bCs/>
          <w:sz w:val="44"/>
          <w:szCs w:val="44"/>
          <w:u w:val="single"/>
        </w:rPr>
        <w:t xml:space="preserve">, </w:t>
      </w:r>
    </w:p>
    <w:p w14:paraId="5A4473BE" w14:textId="781575DB" w:rsidR="00001A33" w:rsidRPr="00CF7913" w:rsidRDefault="006277D7" w:rsidP="00CF7913">
      <w:pPr>
        <w:jc w:val="center"/>
        <w:rPr>
          <w:rFonts w:cstheme="minorHAnsi"/>
          <w:b/>
          <w:bCs/>
          <w:sz w:val="44"/>
          <w:szCs w:val="44"/>
        </w:rPr>
      </w:pPr>
      <w:r>
        <w:rPr>
          <w:rFonts w:cstheme="minorHAnsi"/>
          <w:b/>
          <w:bCs/>
          <w:sz w:val="44"/>
          <w:szCs w:val="44"/>
          <w:u w:val="single"/>
        </w:rPr>
        <w:t>Quick Service</w:t>
      </w:r>
      <w:r w:rsidR="00CF4538">
        <w:rPr>
          <w:rFonts w:cstheme="minorHAnsi"/>
          <w:b/>
          <w:bCs/>
          <w:sz w:val="44"/>
          <w:szCs w:val="44"/>
          <w:u w:val="single"/>
        </w:rPr>
        <w:t xml:space="preserve">, Café </w:t>
      </w:r>
      <w:r w:rsidR="00CF7913">
        <w:rPr>
          <w:rFonts w:cstheme="minorHAnsi"/>
          <w:b/>
          <w:bCs/>
          <w:sz w:val="44"/>
          <w:szCs w:val="44"/>
          <w:u w:val="single"/>
        </w:rPr>
        <w:t>or</w:t>
      </w:r>
      <w:r>
        <w:rPr>
          <w:rFonts w:cstheme="minorHAnsi"/>
          <w:b/>
          <w:bCs/>
          <w:sz w:val="44"/>
          <w:szCs w:val="44"/>
          <w:u w:val="single"/>
        </w:rPr>
        <w:t xml:space="preserve"> Coffee Shop</w:t>
      </w:r>
    </w:p>
    <w:p w14:paraId="562E5240" w14:textId="67ABA00D" w:rsidR="0096155C" w:rsidRDefault="00315E59" w:rsidP="00694B30">
      <w:pPr>
        <w:jc w:val="center"/>
        <w:rPr>
          <w:rFonts w:cstheme="minorHAnsi"/>
          <w:b/>
          <w:bCs/>
          <w:sz w:val="44"/>
          <w:szCs w:val="44"/>
        </w:rPr>
      </w:pPr>
      <w:r>
        <w:rPr>
          <w:rFonts w:cstheme="minorHAnsi"/>
          <w:b/>
          <w:bCs/>
          <w:sz w:val="44"/>
          <w:szCs w:val="44"/>
        </w:rPr>
        <w:t xml:space="preserve">business safely </w:t>
      </w:r>
      <w:r w:rsidR="0096155C" w:rsidRPr="0096155C">
        <w:rPr>
          <w:rFonts w:cstheme="minorHAnsi"/>
          <w:b/>
          <w:bCs/>
          <w:sz w:val="44"/>
          <w:szCs w:val="44"/>
        </w:rPr>
        <w:t xml:space="preserve">and </w:t>
      </w:r>
      <w:r>
        <w:rPr>
          <w:rFonts w:cstheme="minorHAnsi"/>
          <w:b/>
          <w:bCs/>
          <w:sz w:val="44"/>
          <w:szCs w:val="44"/>
        </w:rPr>
        <w:t xml:space="preserve">producing your </w:t>
      </w:r>
      <w:r w:rsidR="0096155C" w:rsidRPr="0096155C">
        <w:rPr>
          <w:rFonts w:cstheme="minorHAnsi"/>
          <w:b/>
          <w:bCs/>
          <w:sz w:val="44"/>
          <w:szCs w:val="44"/>
        </w:rPr>
        <w:t>risk assessment</w:t>
      </w:r>
    </w:p>
    <w:p w14:paraId="51393AC9" w14:textId="1B911B7F" w:rsidR="0096155C" w:rsidRDefault="0096155C" w:rsidP="002013A7">
      <w:pPr>
        <w:jc w:val="both"/>
        <w:rPr>
          <w:rFonts w:cstheme="minorHAnsi"/>
          <w:b/>
          <w:bCs/>
          <w:sz w:val="44"/>
          <w:szCs w:val="44"/>
        </w:rPr>
      </w:pPr>
    </w:p>
    <w:p w14:paraId="28D88EE3" w14:textId="16EE5357" w:rsidR="0096155C" w:rsidRDefault="0096155C" w:rsidP="002013A7">
      <w:pPr>
        <w:jc w:val="both"/>
        <w:rPr>
          <w:rFonts w:cstheme="minorHAnsi"/>
          <w:b/>
          <w:bCs/>
          <w:sz w:val="44"/>
          <w:szCs w:val="44"/>
        </w:rPr>
      </w:pPr>
    </w:p>
    <w:p w14:paraId="4FFFDEE9" w14:textId="12473A75" w:rsidR="0096155C" w:rsidRDefault="0096155C" w:rsidP="002013A7">
      <w:pPr>
        <w:jc w:val="both"/>
        <w:rPr>
          <w:rFonts w:cstheme="minorHAnsi"/>
          <w:b/>
          <w:bCs/>
          <w:sz w:val="44"/>
          <w:szCs w:val="44"/>
        </w:rPr>
      </w:pPr>
    </w:p>
    <w:p w14:paraId="63ABAB23" w14:textId="1929D847" w:rsidR="00CC2F5C" w:rsidRDefault="00CC2F5C" w:rsidP="002013A7">
      <w:pPr>
        <w:jc w:val="both"/>
        <w:rPr>
          <w:rFonts w:cstheme="minorHAnsi"/>
          <w:b/>
          <w:bCs/>
          <w:sz w:val="44"/>
          <w:szCs w:val="44"/>
        </w:rPr>
      </w:pPr>
    </w:p>
    <w:p w14:paraId="4C4A19A7" w14:textId="77777777" w:rsidR="004758C7" w:rsidRDefault="004758C7" w:rsidP="00A71336">
      <w:pPr>
        <w:rPr>
          <w:rFonts w:cstheme="minorHAnsi"/>
          <w:bCs/>
          <w:sz w:val="28"/>
          <w:szCs w:val="28"/>
        </w:rPr>
      </w:pPr>
      <w:bookmarkStart w:id="3" w:name="_Hlk41386578"/>
    </w:p>
    <w:p w14:paraId="2DA006E8" w14:textId="355656BB" w:rsidR="00ED239B" w:rsidRPr="00CF7913" w:rsidRDefault="004B07B5" w:rsidP="00A71336">
      <w:pPr>
        <w:rPr>
          <w:rFonts w:cstheme="minorHAnsi"/>
          <w:b/>
          <w:bCs/>
          <w:sz w:val="24"/>
          <w:szCs w:val="24"/>
        </w:rPr>
      </w:pPr>
      <w:r w:rsidRPr="00CF7913">
        <w:rPr>
          <w:rFonts w:cstheme="minorHAnsi"/>
          <w:b/>
          <w:bCs/>
          <w:sz w:val="24"/>
          <w:szCs w:val="24"/>
        </w:rPr>
        <w:lastRenderedPageBreak/>
        <w:t xml:space="preserve">This document </w:t>
      </w:r>
      <w:r w:rsidR="00A82842">
        <w:rPr>
          <w:rFonts w:cstheme="minorHAnsi"/>
          <w:b/>
          <w:bCs/>
          <w:sz w:val="24"/>
          <w:szCs w:val="24"/>
        </w:rPr>
        <w:t xml:space="preserve">has been </w:t>
      </w:r>
      <w:r w:rsidRPr="00CF7913">
        <w:rPr>
          <w:rFonts w:cstheme="minorHAnsi"/>
          <w:b/>
          <w:bCs/>
          <w:sz w:val="24"/>
          <w:szCs w:val="24"/>
        </w:rPr>
        <w:t xml:space="preserve">produced </w:t>
      </w:r>
      <w:r w:rsidR="00E15556">
        <w:rPr>
          <w:rFonts w:cstheme="minorHAnsi"/>
          <w:b/>
          <w:bCs/>
          <w:sz w:val="24"/>
          <w:szCs w:val="24"/>
        </w:rPr>
        <w:t>in conjunction with</w:t>
      </w:r>
      <w:r w:rsidRPr="00CF7913">
        <w:rPr>
          <w:rFonts w:cstheme="minorHAnsi"/>
          <w:b/>
          <w:bCs/>
          <w:sz w:val="24"/>
          <w:szCs w:val="24"/>
        </w:rPr>
        <w:t xml:space="preserve"> the English Riviera BID </w:t>
      </w:r>
      <w:r w:rsidR="00002D5F" w:rsidRPr="00CF7913">
        <w:rPr>
          <w:rFonts w:cstheme="minorHAnsi"/>
          <w:b/>
          <w:bCs/>
          <w:sz w:val="24"/>
          <w:szCs w:val="24"/>
        </w:rPr>
        <w:t xml:space="preserve">Company </w:t>
      </w:r>
      <w:r w:rsidRPr="00CF7913">
        <w:rPr>
          <w:rFonts w:cstheme="minorHAnsi"/>
          <w:b/>
          <w:bCs/>
          <w:sz w:val="24"/>
          <w:szCs w:val="24"/>
        </w:rPr>
        <w:t xml:space="preserve">based on </w:t>
      </w:r>
      <w:r w:rsidR="00317B39">
        <w:rPr>
          <w:rFonts w:cstheme="minorHAnsi"/>
          <w:b/>
          <w:bCs/>
          <w:sz w:val="24"/>
          <w:szCs w:val="24"/>
          <w:u w:val="single"/>
        </w:rPr>
        <w:t xml:space="preserve">DRAFT </w:t>
      </w:r>
      <w:r w:rsidRPr="00CF7913">
        <w:rPr>
          <w:rFonts w:cstheme="minorHAnsi"/>
          <w:b/>
          <w:bCs/>
          <w:sz w:val="24"/>
          <w:szCs w:val="24"/>
        </w:rPr>
        <w:t xml:space="preserve">Government guidance to help </w:t>
      </w:r>
      <w:r w:rsidR="00A82842" w:rsidRPr="00A82842">
        <w:rPr>
          <w:rFonts w:cstheme="minorHAnsi"/>
          <w:b/>
          <w:bCs/>
          <w:sz w:val="24"/>
          <w:szCs w:val="24"/>
        </w:rPr>
        <w:t>Restaurant</w:t>
      </w:r>
      <w:r w:rsidR="00A82842">
        <w:rPr>
          <w:rFonts w:cstheme="minorHAnsi"/>
          <w:b/>
          <w:bCs/>
          <w:sz w:val="24"/>
          <w:szCs w:val="24"/>
        </w:rPr>
        <w:t>s</w:t>
      </w:r>
      <w:r w:rsidR="00A82842" w:rsidRPr="00A82842">
        <w:rPr>
          <w:rFonts w:cstheme="minorHAnsi"/>
          <w:b/>
          <w:bCs/>
          <w:sz w:val="24"/>
          <w:szCs w:val="24"/>
        </w:rPr>
        <w:t>, Casual Dining, Quick Service</w:t>
      </w:r>
      <w:r w:rsidR="00A82842">
        <w:rPr>
          <w:rFonts w:cstheme="minorHAnsi"/>
          <w:b/>
          <w:bCs/>
          <w:sz w:val="24"/>
          <w:szCs w:val="24"/>
        </w:rPr>
        <w:t>s</w:t>
      </w:r>
      <w:r w:rsidR="00A82842" w:rsidRPr="00A82842">
        <w:rPr>
          <w:rFonts w:cstheme="minorHAnsi"/>
          <w:b/>
          <w:bCs/>
          <w:sz w:val="24"/>
          <w:szCs w:val="24"/>
        </w:rPr>
        <w:t>, Café</w:t>
      </w:r>
      <w:r w:rsidR="00A82842">
        <w:rPr>
          <w:rFonts w:cstheme="minorHAnsi"/>
          <w:b/>
          <w:bCs/>
          <w:sz w:val="24"/>
          <w:szCs w:val="24"/>
        </w:rPr>
        <w:t>s</w:t>
      </w:r>
      <w:r w:rsidR="00A82842" w:rsidRPr="00A82842">
        <w:rPr>
          <w:rFonts w:cstheme="minorHAnsi"/>
          <w:b/>
          <w:bCs/>
          <w:sz w:val="24"/>
          <w:szCs w:val="24"/>
        </w:rPr>
        <w:t xml:space="preserve"> or Coffee Shop</w:t>
      </w:r>
      <w:r w:rsidR="00A82842">
        <w:rPr>
          <w:rFonts w:cstheme="minorHAnsi"/>
          <w:b/>
          <w:bCs/>
          <w:sz w:val="24"/>
          <w:szCs w:val="24"/>
        </w:rPr>
        <w:t xml:space="preserve">s </w:t>
      </w:r>
      <w:r w:rsidRPr="00CF7913">
        <w:rPr>
          <w:rFonts w:cstheme="minorHAnsi"/>
          <w:b/>
          <w:bCs/>
          <w:sz w:val="24"/>
          <w:szCs w:val="24"/>
        </w:rPr>
        <w:t xml:space="preserve">become </w:t>
      </w:r>
      <w:r w:rsidR="00B56F65" w:rsidRPr="00CF7913">
        <w:rPr>
          <w:rFonts w:cstheme="minorHAnsi"/>
          <w:b/>
          <w:bCs/>
          <w:sz w:val="24"/>
          <w:szCs w:val="24"/>
        </w:rPr>
        <w:t xml:space="preserve">COVID-19 </w:t>
      </w:r>
      <w:r w:rsidR="00383DC8" w:rsidRPr="00CF7913">
        <w:rPr>
          <w:rFonts w:cstheme="minorHAnsi"/>
          <w:b/>
          <w:bCs/>
          <w:sz w:val="24"/>
          <w:szCs w:val="24"/>
        </w:rPr>
        <w:t>Secure</w:t>
      </w:r>
      <w:r w:rsidR="00B56F65" w:rsidRPr="00CF7913">
        <w:rPr>
          <w:rFonts w:cstheme="minorHAnsi"/>
          <w:b/>
          <w:bCs/>
          <w:sz w:val="24"/>
          <w:szCs w:val="24"/>
        </w:rPr>
        <w:t xml:space="preserve"> </w:t>
      </w:r>
      <w:r w:rsidR="00DF0214">
        <w:rPr>
          <w:rFonts w:cstheme="minorHAnsi"/>
          <w:b/>
          <w:bCs/>
          <w:sz w:val="24"/>
          <w:szCs w:val="24"/>
        </w:rPr>
        <w:t xml:space="preserve">if it is possible to do so, </w:t>
      </w:r>
      <w:r w:rsidR="00B10903" w:rsidRPr="004B46A1">
        <w:rPr>
          <w:rFonts w:cstheme="minorHAnsi"/>
          <w:b/>
          <w:bCs/>
          <w:sz w:val="24"/>
          <w:szCs w:val="24"/>
          <w:u w:val="single"/>
        </w:rPr>
        <w:t>and</w:t>
      </w:r>
      <w:r w:rsidR="00B10903" w:rsidRPr="00CF7913">
        <w:rPr>
          <w:rFonts w:cstheme="minorHAnsi"/>
          <w:b/>
          <w:bCs/>
          <w:sz w:val="24"/>
          <w:szCs w:val="24"/>
        </w:rPr>
        <w:t xml:space="preserve"> </w:t>
      </w:r>
      <w:r w:rsidRPr="00CF7913">
        <w:rPr>
          <w:rFonts w:cstheme="minorHAnsi"/>
          <w:b/>
          <w:bCs/>
          <w:sz w:val="24"/>
          <w:szCs w:val="24"/>
        </w:rPr>
        <w:t xml:space="preserve">produce </w:t>
      </w:r>
      <w:r w:rsidR="00002D5F" w:rsidRPr="00CF7913">
        <w:rPr>
          <w:rFonts w:cstheme="minorHAnsi"/>
          <w:b/>
          <w:bCs/>
          <w:sz w:val="24"/>
          <w:szCs w:val="24"/>
        </w:rPr>
        <w:t>a</w:t>
      </w:r>
      <w:r w:rsidRPr="00CF7913">
        <w:rPr>
          <w:rFonts w:cstheme="minorHAnsi"/>
          <w:b/>
          <w:bCs/>
          <w:sz w:val="24"/>
          <w:szCs w:val="24"/>
        </w:rPr>
        <w:t xml:space="preserve"> </w:t>
      </w:r>
      <w:r w:rsidR="00DF0214">
        <w:rPr>
          <w:rFonts w:cstheme="minorHAnsi"/>
          <w:b/>
          <w:bCs/>
          <w:sz w:val="24"/>
          <w:szCs w:val="24"/>
        </w:rPr>
        <w:t xml:space="preserve">RISK </w:t>
      </w:r>
      <w:r w:rsidR="00A02EE0">
        <w:rPr>
          <w:rFonts w:cstheme="minorHAnsi"/>
          <w:b/>
          <w:bCs/>
          <w:sz w:val="24"/>
          <w:szCs w:val="24"/>
        </w:rPr>
        <w:t xml:space="preserve">ASSESSMENT </w:t>
      </w:r>
      <w:r w:rsidR="00A02EE0" w:rsidRPr="00CF7913">
        <w:rPr>
          <w:rFonts w:cstheme="minorHAnsi"/>
          <w:b/>
          <w:bCs/>
          <w:sz w:val="24"/>
          <w:szCs w:val="24"/>
        </w:rPr>
        <w:t>for</w:t>
      </w:r>
      <w:r w:rsidR="00B10903" w:rsidRPr="00CF7913">
        <w:rPr>
          <w:rFonts w:cstheme="minorHAnsi"/>
          <w:b/>
          <w:bCs/>
          <w:sz w:val="24"/>
          <w:szCs w:val="24"/>
        </w:rPr>
        <w:t xml:space="preserve"> </w:t>
      </w:r>
      <w:r w:rsidRPr="00CF7913">
        <w:rPr>
          <w:rFonts w:cstheme="minorHAnsi"/>
          <w:b/>
          <w:bCs/>
          <w:sz w:val="24"/>
          <w:szCs w:val="24"/>
        </w:rPr>
        <w:t xml:space="preserve">their own </w:t>
      </w:r>
      <w:r w:rsidR="00B10903" w:rsidRPr="00CF7913">
        <w:rPr>
          <w:rFonts w:cstheme="minorHAnsi"/>
          <w:b/>
          <w:bCs/>
          <w:sz w:val="24"/>
          <w:szCs w:val="24"/>
        </w:rPr>
        <w:t>business</w:t>
      </w:r>
      <w:r w:rsidR="00F836D9" w:rsidRPr="00CF7913">
        <w:rPr>
          <w:rFonts w:cstheme="minorHAnsi"/>
          <w:b/>
          <w:bCs/>
          <w:sz w:val="24"/>
          <w:szCs w:val="24"/>
        </w:rPr>
        <w:t xml:space="preserve"> before re-opening.</w:t>
      </w:r>
    </w:p>
    <w:bookmarkEnd w:id="3"/>
    <w:p w14:paraId="5DB5C9FC" w14:textId="59A86C02" w:rsidR="00F279FB" w:rsidRPr="00CF7913" w:rsidRDefault="00DF0214" w:rsidP="004B46A1">
      <w:pPr>
        <w:rPr>
          <w:rFonts w:cstheme="minorHAnsi"/>
          <w:b/>
          <w:bCs/>
          <w:sz w:val="24"/>
          <w:szCs w:val="24"/>
        </w:rPr>
      </w:pPr>
      <w:r>
        <w:rPr>
          <w:rFonts w:cstheme="minorHAnsi"/>
          <w:b/>
          <w:bCs/>
          <w:sz w:val="24"/>
          <w:szCs w:val="24"/>
        </w:rPr>
        <w:t xml:space="preserve">Final </w:t>
      </w:r>
      <w:r w:rsidR="00002D5F" w:rsidRPr="00CF7913">
        <w:rPr>
          <w:rFonts w:cstheme="minorHAnsi"/>
          <w:b/>
          <w:bCs/>
          <w:sz w:val="24"/>
          <w:szCs w:val="24"/>
        </w:rPr>
        <w:t xml:space="preserve">Government </w:t>
      </w:r>
      <w:r w:rsidR="00F229CF" w:rsidRPr="00CF7913">
        <w:rPr>
          <w:rFonts w:cstheme="minorHAnsi"/>
          <w:b/>
          <w:bCs/>
          <w:sz w:val="24"/>
          <w:szCs w:val="24"/>
        </w:rPr>
        <w:t xml:space="preserve">guidance </w:t>
      </w:r>
      <w:r w:rsidR="00002D5F" w:rsidRPr="004B46A1">
        <w:rPr>
          <w:rFonts w:cstheme="minorHAnsi"/>
          <w:b/>
          <w:bCs/>
          <w:sz w:val="24"/>
          <w:szCs w:val="24"/>
          <w:u w:val="single"/>
        </w:rPr>
        <w:t>will</w:t>
      </w:r>
      <w:r w:rsidR="00F229CF" w:rsidRPr="00CF7913">
        <w:rPr>
          <w:rFonts w:cstheme="minorHAnsi"/>
          <w:b/>
          <w:bCs/>
          <w:sz w:val="24"/>
          <w:szCs w:val="24"/>
        </w:rPr>
        <w:t xml:space="preserve"> follow</w:t>
      </w:r>
      <w:r w:rsidR="00A71336">
        <w:rPr>
          <w:rFonts w:cstheme="minorHAnsi"/>
          <w:b/>
          <w:bCs/>
          <w:sz w:val="24"/>
          <w:szCs w:val="24"/>
        </w:rPr>
        <w:t xml:space="preserve"> (published on the Government’s website </w:t>
      </w:r>
      <w:hyperlink r:id="rId9" w:history="1">
        <w:r w:rsidR="00A71336" w:rsidRPr="00A71336">
          <w:rPr>
            <w:rStyle w:val="Hyperlink"/>
            <w:rFonts w:cstheme="minorHAnsi"/>
            <w:b/>
            <w:bCs/>
            <w:sz w:val="24"/>
            <w:szCs w:val="24"/>
          </w:rPr>
          <w:t>here</w:t>
        </w:r>
      </w:hyperlink>
      <w:r w:rsidR="00A71336">
        <w:rPr>
          <w:rFonts w:cstheme="minorHAnsi"/>
          <w:b/>
          <w:bCs/>
          <w:sz w:val="24"/>
          <w:szCs w:val="24"/>
        </w:rPr>
        <w:t>)</w:t>
      </w:r>
      <w:r w:rsidR="00002D5F" w:rsidRPr="00CF7913">
        <w:rPr>
          <w:rFonts w:cstheme="minorHAnsi"/>
          <w:b/>
          <w:bCs/>
          <w:sz w:val="24"/>
          <w:szCs w:val="24"/>
        </w:rPr>
        <w:t xml:space="preserve"> but this document will allow </w:t>
      </w:r>
      <w:r w:rsidR="00F279FB" w:rsidRPr="00CF7913">
        <w:rPr>
          <w:rFonts w:cstheme="minorHAnsi"/>
          <w:b/>
          <w:bCs/>
          <w:sz w:val="24"/>
          <w:szCs w:val="24"/>
        </w:rPr>
        <w:t xml:space="preserve">you to </w:t>
      </w:r>
      <w:r>
        <w:rPr>
          <w:rFonts w:cstheme="minorHAnsi"/>
          <w:b/>
          <w:bCs/>
          <w:sz w:val="24"/>
          <w:szCs w:val="24"/>
        </w:rPr>
        <w:t xml:space="preserve">start </w:t>
      </w:r>
      <w:r w:rsidRPr="00CF7913">
        <w:rPr>
          <w:rFonts w:cstheme="minorHAnsi"/>
          <w:b/>
          <w:bCs/>
          <w:sz w:val="24"/>
          <w:szCs w:val="24"/>
        </w:rPr>
        <w:t>thinking</w:t>
      </w:r>
      <w:r w:rsidR="00F229CF" w:rsidRPr="00CF7913">
        <w:rPr>
          <w:rFonts w:cstheme="minorHAnsi"/>
          <w:b/>
          <w:bCs/>
          <w:sz w:val="24"/>
          <w:szCs w:val="24"/>
        </w:rPr>
        <w:t xml:space="preserve"> </w:t>
      </w:r>
      <w:r w:rsidR="00F279FB" w:rsidRPr="00CF7913">
        <w:rPr>
          <w:rFonts w:cstheme="minorHAnsi"/>
          <w:b/>
          <w:bCs/>
          <w:sz w:val="24"/>
          <w:szCs w:val="24"/>
        </w:rPr>
        <w:t xml:space="preserve">about your </w:t>
      </w:r>
      <w:r w:rsidR="00AC65CE" w:rsidRPr="00CF7913">
        <w:rPr>
          <w:rFonts w:cstheme="minorHAnsi"/>
          <w:b/>
          <w:bCs/>
          <w:sz w:val="24"/>
          <w:szCs w:val="24"/>
        </w:rPr>
        <w:t xml:space="preserve">own </w:t>
      </w:r>
      <w:r w:rsidR="00F229CF" w:rsidRPr="00CF7913">
        <w:rPr>
          <w:rFonts w:cstheme="minorHAnsi"/>
          <w:b/>
          <w:bCs/>
          <w:sz w:val="24"/>
          <w:szCs w:val="24"/>
        </w:rPr>
        <w:t>safety</w:t>
      </w:r>
      <w:r w:rsidR="00317B39">
        <w:rPr>
          <w:rFonts w:cstheme="minorHAnsi"/>
          <w:b/>
          <w:bCs/>
          <w:sz w:val="24"/>
          <w:szCs w:val="24"/>
        </w:rPr>
        <w:t>,</w:t>
      </w:r>
      <w:r w:rsidR="00F229CF" w:rsidRPr="00CF7913">
        <w:rPr>
          <w:rFonts w:cstheme="minorHAnsi"/>
          <w:b/>
          <w:bCs/>
          <w:sz w:val="24"/>
          <w:szCs w:val="24"/>
        </w:rPr>
        <w:t xml:space="preserve"> </w:t>
      </w:r>
      <w:r w:rsidR="00F279FB" w:rsidRPr="00CF7913">
        <w:rPr>
          <w:rFonts w:cstheme="minorHAnsi"/>
          <w:b/>
          <w:bCs/>
          <w:sz w:val="24"/>
          <w:szCs w:val="24"/>
        </w:rPr>
        <w:t xml:space="preserve">as well as that of your </w:t>
      </w:r>
      <w:r w:rsidR="00F229CF" w:rsidRPr="00CF7913">
        <w:rPr>
          <w:rFonts w:cstheme="minorHAnsi"/>
          <w:b/>
          <w:bCs/>
          <w:sz w:val="24"/>
          <w:szCs w:val="24"/>
        </w:rPr>
        <w:t xml:space="preserve">staff </w:t>
      </w:r>
      <w:r w:rsidR="00F279FB" w:rsidRPr="00CF7913">
        <w:rPr>
          <w:rFonts w:cstheme="minorHAnsi"/>
          <w:b/>
          <w:bCs/>
          <w:sz w:val="24"/>
          <w:szCs w:val="24"/>
        </w:rPr>
        <w:t xml:space="preserve">and </w:t>
      </w:r>
      <w:r w:rsidR="00F229CF" w:rsidRPr="00CF7913">
        <w:rPr>
          <w:rFonts w:cstheme="minorHAnsi"/>
          <w:b/>
          <w:bCs/>
          <w:sz w:val="24"/>
          <w:szCs w:val="24"/>
        </w:rPr>
        <w:t>customers</w:t>
      </w:r>
      <w:r w:rsidR="00F836D9" w:rsidRPr="00CF7913">
        <w:rPr>
          <w:rFonts w:cstheme="minorHAnsi"/>
          <w:b/>
          <w:bCs/>
          <w:sz w:val="24"/>
          <w:szCs w:val="24"/>
        </w:rPr>
        <w:t xml:space="preserve"> before 4</w:t>
      </w:r>
      <w:r w:rsidR="00F836D9" w:rsidRPr="00CF7913">
        <w:rPr>
          <w:rFonts w:cstheme="minorHAnsi"/>
          <w:b/>
          <w:bCs/>
          <w:sz w:val="24"/>
          <w:szCs w:val="24"/>
          <w:vertAlign w:val="superscript"/>
        </w:rPr>
        <w:t>th</w:t>
      </w:r>
      <w:r w:rsidR="00F836D9" w:rsidRPr="00CF7913">
        <w:rPr>
          <w:rFonts w:cstheme="minorHAnsi"/>
          <w:b/>
          <w:bCs/>
          <w:sz w:val="24"/>
          <w:szCs w:val="24"/>
        </w:rPr>
        <w:t xml:space="preserve"> July</w:t>
      </w:r>
      <w:r w:rsidR="00A82842">
        <w:rPr>
          <w:rFonts w:cstheme="minorHAnsi"/>
          <w:b/>
          <w:bCs/>
          <w:sz w:val="24"/>
          <w:szCs w:val="24"/>
        </w:rPr>
        <w:t>, which</w:t>
      </w:r>
      <w:r>
        <w:rPr>
          <w:rFonts w:cstheme="minorHAnsi"/>
          <w:b/>
          <w:bCs/>
          <w:sz w:val="24"/>
          <w:szCs w:val="24"/>
        </w:rPr>
        <w:t>,</w:t>
      </w:r>
      <w:r w:rsidR="00A82842">
        <w:rPr>
          <w:rFonts w:cstheme="minorHAnsi"/>
          <w:b/>
          <w:bCs/>
          <w:sz w:val="24"/>
          <w:szCs w:val="24"/>
        </w:rPr>
        <w:t xml:space="preserve"> remains a </w:t>
      </w:r>
      <w:r w:rsidR="00317B39">
        <w:rPr>
          <w:rFonts w:cstheme="minorHAnsi"/>
          <w:b/>
          <w:bCs/>
          <w:sz w:val="24"/>
          <w:szCs w:val="24"/>
        </w:rPr>
        <w:t>‘</w:t>
      </w:r>
      <w:r w:rsidR="00A82842" w:rsidRPr="004B46A1">
        <w:rPr>
          <w:rFonts w:cstheme="minorHAnsi"/>
          <w:b/>
          <w:bCs/>
          <w:i/>
          <w:sz w:val="24"/>
          <w:szCs w:val="24"/>
        </w:rPr>
        <w:t>conditional</w:t>
      </w:r>
      <w:r w:rsidR="00317B39">
        <w:rPr>
          <w:rFonts w:cstheme="minorHAnsi"/>
          <w:b/>
          <w:bCs/>
          <w:i/>
          <w:sz w:val="24"/>
          <w:szCs w:val="24"/>
        </w:rPr>
        <w:t>’</w:t>
      </w:r>
      <w:r w:rsidR="00A82842">
        <w:rPr>
          <w:rFonts w:cstheme="minorHAnsi"/>
          <w:b/>
          <w:bCs/>
          <w:sz w:val="24"/>
          <w:szCs w:val="24"/>
        </w:rPr>
        <w:t xml:space="preserve"> date for the Tourism and </w:t>
      </w:r>
      <w:r>
        <w:rPr>
          <w:rFonts w:cstheme="minorHAnsi"/>
          <w:b/>
          <w:bCs/>
          <w:sz w:val="24"/>
          <w:szCs w:val="24"/>
        </w:rPr>
        <w:t>Hospitality</w:t>
      </w:r>
      <w:r w:rsidR="00A82842">
        <w:rPr>
          <w:rFonts w:cstheme="minorHAnsi"/>
          <w:b/>
          <w:bCs/>
          <w:sz w:val="24"/>
          <w:szCs w:val="24"/>
        </w:rPr>
        <w:t xml:space="preserve"> Sector to re-open</w:t>
      </w:r>
      <w:r w:rsidR="00317B39">
        <w:rPr>
          <w:rFonts w:cstheme="minorHAnsi"/>
          <w:b/>
          <w:bCs/>
          <w:sz w:val="24"/>
          <w:szCs w:val="24"/>
        </w:rPr>
        <w:t>,</w:t>
      </w:r>
      <w:r w:rsidR="00A82842">
        <w:rPr>
          <w:rFonts w:cstheme="minorHAnsi"/>
          <w:b/>
          <w:bCs/>
          <w:sz w:val="24"/>
          <w:szCs w:val="24"/>
        </w:rPr>
        <w:t xml:space="preserve"> subject to emerging </w:t>
      </w:r>
      <w:r>
        <w:rPr>
          <w:rFonts w:cstheme="minorHAnsi"/>
          <w:b/>
          <w:bCs/>
          <w:sz w:val="24"/>
          <w:szCs w:val="24"/>
        </w:rPr>
        <w:t xml:space="preserve">medical and clinical advice. </w:t>
      </w:r>
    </w:p>
    <w:p w14:paraId="43EEB378" w14:textId="03511C4E" w:rsidR="00F279FB" w:rsidRPr="00CF7913" w:rsidRDefault="00F279FB" w:rsidP="004B46A1">
      <w:pPr>
        <w:rPr>
          <w:rFonts w:cstheme="minorHAnsi"/>
          <w:b/>
          <w:bCs/>
          <w:sz w:val="24"/>
          <w:szCs w:val="24"/>
        </w:rPr>
      </w:pPr>
      <w:r w:rsidRPr="00CF7913">
        <w:rPr>
          <w:rFonts w:cstheme="minorHAnsi"/>
          <w:b/>
          <w:bCs/>
          <w:sz w:val="24"/>
          <w:szCs w:val="24"/>
        </w:rPr>
        <w:t xml:space="preserve">This advice is for </w:t>
      </w:r>
      <w:r w:rsidR="00001A33" w:rsidRPr="00CF7913">
        <w:rPr>
          <w:rFonts w:cstheme="minorHAnsi"/>
          <w:b/>
          <w:bCs/>
          <w:sz w:val="24"/>
          <w:szCs w:val="24"/>
          <w:u w:val="single"/>
        </w:rPr>
        <w:t>restaurant</w:t>
      </w:r>
      <w:r w:rsidR="00401F29" w:rsidRPr="00CF7913">
        <w:rPr>
          <w:rFonts w:cstheme="minorHAnsi"/>
          <w:b/>
          <w:bCs/>
          <w:sz w:val="24"/>
          <w:szCs w:val="24"/>
          <w:u w:val="single"/>
        </w:rPr>
        <w:t xml:space="preserve">, </w:t>
      </w:r>
      <w:r w:rsidR="00001A33" w:rsidRPr="00CF7913">
        <w:rPr>
          <w:rFonts w:cstheme="minorHAnsi"/>
          <w:b/>
          <w:bCs/>
          <w:sz w:val="24"/>
          <w:szCs w:val="24"/>
          <w:u w:val="single"/>
        </w:rPr>
        <w:t>casual dining</w:t>
      </w:r>
      <w:r w:rsidR="00401F29" w:rsidRPr="00CF7913">
        <w:rPr>
          <w:rFonts w:cstheme="minorHAnsi"/>
          <w:b/>
          <w:bCs/>
          <w:sz w:val="24"/>
          <w:szCs w:val="24"/>
          <w:u w:val="single"/>
        </w:rPr>
        <w:t>, quick service</w:t>
      </w:r>
      <w:r w:rsidR="00CF4538">
        <w:rPr>
          <w:rFonts w:cstheme="minorHAnsi"/>
          <w:b/>
          <w:bCs/>
          <w:sz w:val="24"/>
          <w:szCs w:val="24"/>
          <w:u w:val="single"/>
        </w:rPr>
        <w:t xml:space="preserve">, café </w:t>
      </w:r>
      <w:r w:rsidR="00401F29" w:rsidRPr="00CF7913">
        <w:rPr>
          <w:rFonts w:cstheme="minorHAnsi"/>
          <w:b/>
          <w:bCs/>
          <w:sz w:val="24"/>
          <w:szCs w:val="24"/>
          <w:u w:val="single"/>
        </w:rPr>
        <w:t xml:space="preserve">&amp; coffee shops </w:t>
      </w:r>
      <w:r w:rsidRPr="00CF7913">
        <w:rPr>
          <w:rFonts w:cstheme="minorHAnsi"/>
          <w:b/>
          <w:bCs/>
          <w:sz w:val="24"/>
          <w:szCs w:val="24"/>
        </w:rPr>
        <w:t xml:space="preserve">only.  If your business </w:t>
      </w:r>
      <w:r w:rsidR="00470630" w:rsidRPr="00CF7913">
        <w:rPr>
          <w:rFonts w:cstheme="minorHAnsi"/>
          <w:b/>
          <w:bCs/>
          <w:sz w:val="24"/>
          <w:szCs w:val="24"/>
        </w:rPr>
        <w:t>includes</w:t>
      </w:r>
      <w:r w:rsidR="00F836D9" w:rsidRPr="00CF7913">
        <w:rPr>
          <w:rFonts w:cstheme="minorHAnsi"/>
          <w:b/>
          <w:bCs/>
          <w:sz w:val="24"/>
          <w:szCs w:val="24"/>
        </w:rPr>
        <w:t xml:space="preserve"> other services</w:t>
      </w:r>
      <w:r w:rsidRPr="00CF7913">
        <w:rPr>
          <w:rFonts w:cstheme="minorHAnsi"/>
          <w:b/>
          <w:bCs/>
          <w:sz w:val="24"/>
          <w:szCs w:val="24"/>
        </w:rPr>
        <w:t xml:space="preserve"> such as a bar</w:t>
      </w:r>
      <w:r w:rsidR="007C23F5" w:rsidRPr="00CF7913">
        <w:rPr>
          <w:rFonts w:cstheme="minorHAnsi"/>
          <w:b/>
          <w:bCs/>
          <w:sz w:val="24"/>
          <w:szCs w:val="24"/>
        </w:rPr>
        <w:t xml:space="preserve"> or</w:t>
      </w:r>
      <w:r w:rsidR="00001A33" w:rsidRPr="00CF7913">
        <w:rPr>
          <w:rFonts w:cstheme="minorHAnsi"/>
          <w:b/>
          <w:bCs/>
          <w:sz w:val="24"/>
          <w:szCs w:val="24"/>
        </w:rPr>
        <w:t xml:space="preserve"> takeaway</w:t>
      </w:r>
      <w:r w:rsidRPr="00CF7913">
        <w:rPr>
          <w:rFonts w:cstheme="minorHAnsi"/>
          <w:b/>
          <w:bCs/>
          <w:sz w:val="24"/>
          <w:szCs w:val="24"/>
        </w:rPr>
        <w:t>, you will also need to read the appropriate guidelines for that business sector.</w:t>
      </w:r>
    </w:p>
    <w:p w14:paraId="0DDEA62B" w14:textId="7C7CF774" w:rsidR="00F229CF" w:rsidRPr="00320517" w:rsidRDefault="00F229CF" w:rsidP="004B46A1">
      <w:pPr>
        <w:rPr>
          <w:rFonts w:cstheme="minorHAnsi"/>
          <w:b/>
          <w:bCs/>
          <w:sz w:val="32"/>
          <w:szCs w:val="32"/>
          <w:u w:val="single"/>
        </w:rPr>
      </w:pPr>
      <w:r w:rsidRPr="00320517">
        <w:rPr>
          <w:rFonts w:cstheme="minorHAnsi"/>
          <w:b/>
          <w:bCs/>
          <w:sz w:val="32"/>
          <w:szCs w:val="32"/>
          <w:u w:val="single"/>
        </w:rPr>
        <w:t>Summary</w:t>
      </w:r>
      <w:r w:rsidR="00320517" w:rsidRPr="00320517">
        <w:rPr>
          <w:rFonts w:cstheme="minorHAnsi"/>
          <w:b/>
          <w:bCs/>
          <w:sz w:val="32"/>
          <w:szCs w:val="32"/>
          <w:u w:val="single"/>
        </w:rPr>
        <w:t xml:space="preserve"> of </w:t>
      </w:r>
      <w:r w:rsidR="007C23F5">
        <w:rPr>
          <w:rFonts w:cstheme="minorHAnsi"/>
          <w:b/>
          <w:bCs/>
          <w:sz w:val="32"/>
          <w:szCs w:val="32"/>
          <w:u w:val="single"/>
        </w:rPr>
        <w:t>the g</w:t>
      </w:r>
      <w:r w:rsidR="00320517" w:rsidRPr="00320517">
        <w:rPr>
          <w:rFonts w:cstheme="minorHAnsi"/>
          <w:b/>
          <w:bCs/>
          <w:sz w:val="32"/>
          <w:szCs w:val="32"/>
          <w:u w:val="single"/>
        </w:rPr>
        <w:t>uidance</w:t>
      </w:r>
    </w:p>
    <w:p w14:paraId="41BE03FE" w14:textId="1211DEDE" w:rsidR="007C23F5" w:rsidRPr="00CF7913" w:rsidRDefault="00F229CF" w:rsidP="004B46A1">
      <w:pPr>
        <w:rPr>
          <w:rFonts w:cstheme="minorHAnsi"/>
          <w:b/>
          <w:bCs/>
          <w:sz w:val="24"/>
          <w:szCs w:val="24"/>
        </w:rPr>
      </w:pPr>
      <w:r w:rsidRPr="00CF7913">
        <w:rPr>
          <w:rFonts w:cstheme="minorHAnsi"/>
          <w:b/>
          <w:bCs/>
          <w:sz w:val="24"/>
          <w:szCs w:val="24"/>
        </w:rPr>
        <w:t xml:space="preserve">It will be a </w:t>
      </w:r>
      <w:r w:rsidRPr="004B46A1">
        <w:rPr>
          <w:rFonts w:cstheme="minorHAnsi"/>
          <w:b/>
          <w:bCs/>
          <w:sz w:val="24"/>
          <w:szCs w:val="24"/>
          <w:u w:val="single"/>
        </w:rPr>
        <w:t>legal</w:t>
      </w:r>
      <w:r w:rsidRPr="00CF7913">
        <w:rPr>
          <w:rFonts w:cstheme="minorHAnsi"/>
          <w:b/>
          <w:bCs/>
          <w:sz w:val="24"/>
          <w:szCs w:val="24"/>
        </w:rPr>
        <w:t xml:space="preserve"> requirement of </w:t>
      </w:r>
      <w:r w:rsidR="00AC65CE" w:rsidRPr="00CF7913">
        <w:rPr>
          <w:rFonts w:cstheme="minorHAnsi"/>
          <w:b/>
          <w:bCs/>
          <w:sz w:val="24"/>
          <w:szCs w:val="24"/>
        </w:rPr>
        <w:t>re-</w:t>
      </w:r>
      <w:r w:rsidRPr="00CF7913">
        <w:rPr>
          <w:rFonts w:cstheme="minorHAnsi"/>
          <w:b/>
          <w:bCs/>
          <w:sz w:val="24"/>
          <w:szCs w:val="24"/>
        </w:rPr>
        <w:t xml:space="preserve">opening that </w:t>
      </w:r>
      <w:r w:rsidR="00F279FB" w:rsidRPr="00CF7913">
        <w:rPr>
          <w:rFonts w:cstheme="minorHAnsi"/>
          <w:b/>
          <w:bCs/>
          <w:sz w:val="24"/>
          <w:szCs w:val="24"/>
        </w:rPr>
        <w:t xml:space="preserve">a lead manager </w:t>
      </w:r>
      <w:r w:rsidRPr="00CF7913">
        <w:rPr>
          <w:rFonts w:cstheme="minorHAnsi"/>
          <w:b/>
          <w:bCs/>
          <w:sz w:val="24"/>
          <w:szCs w:val="24"/>
        </w:rPr>
        <w:t>ha</w:t>
      </w:r>
      <w:r w:rsidR="00F279FB" w:rsidRPr="00CF7913">
        <w:rPr>
          <w:rFonts w:cstheme="minorHAnsi"/>
          <w:b/>
          <w:bCs/>
          <w:sz w:val="24"/>
          <w:szCs w:val="24"/>
        </w:rPr>
        <w:t>s</w:t>
      </w:r>
      <w:r w:rsidRPr="00CF7913">
        <w:rPr>
          <w:rFonts w:cstheme="minorHAnsi"/>
          <w:b/>
          <w:bCs/>
          <w:sz w:val="24"/>
          <w:szCs w:val="24"/>
        </w:rPr>
        <w:t xml:space="preserve"> </w:t>
      </w:r>
      <w:r w:rsidR="00F279FB" w:rsidRPr="00CF7913">
        <w:rPr>
          <w:rFonts w:cstheme="minorHAnsi"/>
          <w:b/>
          <w:bCs/>
          <w:sz w:val="24"/>
          <w:szCs w:val="24"/>
        </w:rPr>
        <w:t xml:space="preserve">ensured your business </w:t>
      </w:r>
      <w:r w:rsidR="00320517" w:rsidRPr="00CF7913">
        <w:rPr>
          <w:rFonts w:cstheme="minorHAnsi"/>
          <w:b/>
          <w:bCs/>
          <w:sz w:val="24"/>
          <w:szCs w:val="24"/>
        </w:rPr>
        <w:t xml:space="preserve">demonstrates compliance and understanding of the </w:t>
      </w:r>
      <w:r w:rsidR="00F279FB" w:rsidRPr="00CF7913">
        <w:rPr>
          <w:rFonts w:cstheme="minorHAnsi"/>
          <w:b/>
          <w:bCs/>
          <w:sz w:val="24"/>
          <w:szCs w:val="24"/>
        </w:rPr>
        <w:t xml:space="preserve">COVID-19 Secure </w:t>
      </w:r>
      <w:r w:rsidR="00320517" w:rsidRPr="00CF7913">
        <w:rPr>
          <w:rFonts w:cstheme="minorHAnsi"/>
          <w:b/>
          <w:bCs/>
          <w:sz w:val="24"/>
          <w:szCs w:val="24"/>
        </w:rPr>
        <w:t xml:space="preserve">guidelines by producing </w:t>
      </w:r>
      <w:r w:rsidR="00F279FB" w:rsidRPr="00CF7913">
        <w:rPr>
          <w:rFonts w:cstheme="minorHAnsi"/>
          <w:b/>
          <w:bCs/>
          <w:sz w:val="24"/>
          <w:szCs w:val="24"/>
        </w:rPr>
        <w:t>a</w:t>
      </w:r>
      <w:r w:rsidRPr="00CF7913">
        <w:rPr>
          <w:rFonts w:cstheme="minorHAnsi"/>
          <w:b/>
          <w:bCs/>
          <w:sz w:val="24"/>
          <w:szCs w:val="24"/>
        </w:rPr>
        <w:t xml:space="preserve"> </w:t>
      </w:r>
      <w:r w:rsidR="00320517" w:rsidRPr="00CF7913">
        <w:rPr>
          <w:rFonts w:cstheme="minorHAnsi"/>
          <w:b/>
          <w:bCs/>
          <w:sz w:val="24"/>
          <w:szCs w:val="24"/>
        </w:rPr>
        <w:t xml:space="preserve">written </w:t>
      </w:r>
      <w:r w:rsidRPr="00CF7913">
        <w:rPr>
          <w:rFonts w:cstheme="minorHAnsi"/>
          <w:b/>
          <w:bCs/>
          <w:sz w:val="24"/>
          <w:szCs w:val="24"/>
        </w:rPr>
        <w:t>R</w:t>
      </w:r>
      <w:r w:rsidR="00DF0214">
        <w:rPr>
          <w:rFonts w:cstheme="minorHAnsi"/>
          <w:b/>
          <w:bCs/>
          <w:sz w:val="24"/>
          <w:szCs w:val="24"/>
        </w:rPr>
        <w:t xml:space="preserve">ISK ASSESSMENT </w:t>
      </w:r>
      <w:r w:rsidR="00320517" w:rsidRPr="00CF7913">
        <w:rPr>
          <w:rFonts w:cstheme="minorHAnsi"/>
          <w:b/>
          <w:bCs/>
          <w:sz w:val="24"/>
          <w:szCs w:val="24"/>
        </w:rPr>
        <w:t>document</w:t>
      </w:r>
      <w:r w:rsidR="00F836D9" w:rsidRPr="00CF7913">
        <w:rPr>
          <w:rFonts w:cstheme="minorHAnsi"/>
          <w:b/>
          <w:bCs/>
          <w:sz w:val="24"/>
          <w:szCs w:val="24"/>
        </w:rPr>
        <w:t xml:space="preserve"> and implementing it</w:t>
      </w:r>
      <w:r w:rsidR="00F279FB" w:rsidRPr="00CF7913">
        <w:rPr>
          <w:rFonts w:cstheme="minorHAnsi"/>
          <w:b/>
          <w:bCs/>
          <w:sz w:val="24"/>
          <w:szCs w:val="24"/>
        </w:rPr>
        <w:t xml:space="preserve">. </w:t>
      </w:r>
    </w:p>
    <w:p w14:paraId="2C4F42C1" w14:textId="298AB27A" w:rsidR="007C23F5" w:rsidRPr="00CF7913" w:rsidRDefault="00F279FB" w:rsidP="004B46A1">
      <w:pPr>
        <w:rPr>
          <w:rFonts w:cstheme="minorHAnsi"/>
          <w:b/>
          <w:bCs/>
          <w:sz w:val="24"/>
          <w:szCs w:val="24"/>
        </w:rPr>
      </w:pPr>
      <w:r w:rsidRPr="00CF7913">
        <w:rPr>
          <w:rFonts w:cstheme="minorHAnsi"/>
          <w:b/>
          <w:bCs/>
          <w:sz w:val="24"/>
          <w:szCs w:val="24"/>
        </w:rPr>
        <w:t xml:space="preserve">Every </w:t>
      </w:r>
      <w:r w:rsidR="00001A33" w:rsidRPr="00CF7913">
        <w:rPr>
          <w:rFonts w:cstheme="minorHAnsi"/>
          <w:b/>
          <w:bCs/>
          <w:sz w:val="24"/>
          <w:szCs w:val="24"/>
        </w:rPr>
        <w:t>restaurant &amp; casual dining</w:t>
      </w:r>
      <w:r w:rsidR="00AC65CE" w:rsidRPr="00CF7913">
        <w:rPr>
          <w:rFonts w:cstheme="minorHAnsi"/>
          <w:b/>
          <w:bCs/>
          <w:sz w:val="24"/>
          <w:szCs w:val="24"/>
        </w:rPr>
        <w:t xml:space="preserve"> </w:t>
      </w:r>
      <w:r w:rsidRPr="00CF7913">
        <w:rPr>
          <w:rFonts w:cstheme="minorHAnsi"/>
          <w:b/>
          <w:bCs/>
          <w:sz w:val="24"/>
          <w:szCs w:val="24"/>
        </w:rPr>
        <w:t>business will be different and need to think carefully about their own needs and circumstances.</w:t>
      </w:r>
      <w:r w:rsidR="00320517" w:rsidRPr="00CF7913">
        <w:rPr>
          <w:rFonts w:cstheme="minorHAnsi"/>
          <w:b/>
          <w:bCs/>
          <w:sz w:val="24"/>
          <w:szCs w:val="24"/>
        </w:rPr>
        <w:t xml:space="preserve">  </w:t>
      </w:r>
    </w:p>
    <w:p w14:paraId="5C7BE70A" w14:textId="01EC41D2" w:rsidR="00F229CF" w:rsidRPr="00CF7913" w:rsidRDefault="00320517" w:rsidP="004B46A1">
      <w:pPr>
        <w:rPr>
          <w:rFonts w:cstheme="minorHAnsi"/>
          <w:b/>
          <w:bCs/>
          <w:sz w:val="24"/>
          <w:szCs w:val="24"/>
        </w:rPr>
      </w:pPr>
      <w:r w:rsidRPr="00CF7913">
        <w:rPr>
          <w:rFonts w:cstheme="minorHAnsi"/>
          <w:b/>
          <w:bCs/>
          <w:sz w:val="24"/>
          <w:szCs w:val="24"/>
        </w:rPr>
        <w:t>A Government representative can request to see your R</w:t>
      </w:r>
      <w:r w:rsidR="00DF0214">
        <w:rPr>
          <w:rFonts w:cstheme="minorHAnsi"/>
          <w:b/>
          <w:bCs/>
          <w:sz w:val="24"/>
          <w:szCs w:val="24"/>
        </w:rPr>
        <w:t xml:space="preserve">ISK ASSESSMENT </w:t>
      </w:r>
      <w:r w:rsidR="007C23F5" w:rsidRPr="00CF7913">
        <w:rPr>
          <w:rFonts w:cstheme="minorHAnsi"/>
          <w:b/>
          <w:bCs/>
          <w:sz w:val="24"/>
          <w:szCs w:val="24"/>
        </w:rPr>
        <w:t>at any time</w:t>
      </w:r>
      <w:r w:rsidRPr="00CF7913">
        <w:rPr>
          <w:rFonts w:cstheme="minorHAnsi"/>
          <w:b/>
          <w:bCs/>
          <w:sz w:val="24"/>
          <w:szCs w:val="24"/>
        </w:rPr>
        <w:t>.</w:t>
      </w:r>
    </w:p>
    <w:p w14:paraId="01F0B510" w14:textId="20139E28" w:rsidR="00320517" w:rsidRPr="00320517" w:rsidRDefault="00320517" w:rsidP="004B46A1">
      <w:pPr>
        <w:rPr>
          <w:rFonts w:cstheme="majorHAnsi"/>
          <w:b/>
          <w:bCs/>
          <w:sz w:val="32"/>
          <w:szCs w:val="32"/>
          <w:u w:val="single"/>
        </w:rPr>
      </w:pPr>
      <w:r w:rsidRPr="00320517">
        <w:rPr>
          <w:rFonts w:cstheme="majorHAnsi"/>
          <w:b/>
          <w:bCs/>
          <w:sz w:val="32"/>
          <w:szCs w:val="32"/>
          <w:u w:val="single"/>
        </w:rPr>
        <w:t>Staff Safety</w:t>
      </w:r>
    </w:p>
    <w:p w14:paraId="72470523" w14:textId="1DB18C2D" w:rsidR="008E432D" w:rsidRPr="00CF7913" w:rsidRDefault="008E432D" w:rsidP="004B46A1">
      <w:pPr>
        <w:rPr>
          <w:rFonts w:cstheme="majorHAnsi"/>
          <w:b/>
          <w:bCs/>
          <w:sz w:val="24"/>
          <w:szCs w:val="24"/>
        </w:rPr>
      </w:pPr>
      <w:r w:rsidRPr="00CF7913">
        <w:rPr>
          <w:rFonts w:cstheme="majorHAnsi"/>
          <w:b/>
          <w:bCs/>
          <w:sz w:val="24"/>
          <w:szCs w:val="24"/>
        </w:rPr>
        <w:t xml:space="preserve">Staff must not come to work if they have symptoms of coronavirus or live in a household where someone has coronavirus. </w:t>
      </w:r>
      <w:r w:rsidR="00AC65CE" w:rsidRPr="00CF7913">
        <w:rPr>
          <w:rFonts w:cstheme="majorHAnsi"/>
          <w:b/>
          <w:bCs/>
          <w:sz w:val="24"/>
          <w:szCs w:val="24"/>
        </w:rPr>
        <w:t>Your s</w:t>
      </w:r>
      <w:r w:rsidRPr="00CF7913">
        <w:rPr>
          <w:rFonts w:cstheme="majorHAnsi"/>
          <w:b/>
          <w:bCs/>
          <w:sz w:val="24"/>
          <w:szCs w:val="24"/>
        </w:rPr>
        <w:t>taff</w:t>
      </w:r>
      <w:r w:rsidR="00AC65CE" w:rsidRPr="00CF7913">
        <w:rPr>
          <w:rFonts w:cstheme="majorHAnsi"/>
          <w:b/>
          <w:bCs/>
          <w:sz w:val="24"/>
          <w:szCs w:val="24"/>
        </w:rPr>
        <w:t xml:space="preserve"> need to</w:t>
      </w:r>
      <w:r w:rsidRPr="00CF7913">
        <w:rPr>
          <w:rFonts w:cstheme="majorHAnsi"/>
          <w:b/>
          <w:bCs/>
          <w:sz w:val="24"/>
          <w:szCs w:val="24"/>
        </w:rPr>
        <w:t xml:space="preserve"> be regularly briefed and offered training to ensure that the </w:t>
      </w:r>
      <w:r w:rsidR="00320517" w:rsidRPr="00CF7913">
        <w:rPr>
          <w:rFonts w:cstheme="majorHAnsi"/>
          <w:b/>
          <w:bCs/>
          <w:sz w:val="24"/>
          <w:szCs w:val="24"/>
        </w:rPr>
        <w:t>guidelines are</w:t>
      </w:r>
      <w:r w:rsidRPr="00CF7913">
        <w:rPr>
          <w:rFonts w:cstheme="majorHAnsi"/>
          <w:b/>
          <w:bCs/>
          <w:sz w:val="24"/>
          <w:szCs w:val="24"/>
        </w:rPr>
        <w:t xml:space="preserve"> implemented. </w:t>
      </w:r>
    </w:p>
    <w:p w14:paraId="0705D851" w14:textId="77777777" w:rsidR="008E432D" w:rsidRPr="00CF7913" w:rsidRDefault="008E432D" w:rsidP="004B46A1">
      <w:pPr>
        <w:pStyle w:val="Heading3"/>
        <w:rPr>
          <w:color w:val="70AD47" w:themeColor="accent6"/>
          <w:u w:val="single"/>
        </w:rPr>
      </w:pPr>
      <w:r w:rsidRPr="00CF7913">
        <w:rPr>
          <w:color w:val="70AD47" w:themeColor="accent6"/>
          <w:u w:val="single"/>
        </w:rPr>
        <w:t>Staff return and fitness to work</w:t>
      </w:r>
    </w:p>
    <w:p w14:paraId="1CDA29CC" w14:textId="791B8696" w:rsidR="008E432D" w:rsidRPr="00BC78BB" w:rsidRDefault="008E432D" w:rsidP="004B46A1">
      <w:r w:rsidRPr="00BC78BB">
        <w:t>Businesses must carry out a return to work conversation</w:t>
      </w:r>
      <w:r w:rsidR="006B61E5" w:rsidRPr="00BC78BB">
        <w:t xml:space="preserve"> </w:t>
      </w:r>
      <w:r w:rsidR="00204B53" w:rsidRPr="00BC78BB">
        <w:t>before re-opening</w:t>
      </w:r>
      <w:r w:rsidR="006B61E5" w:rsidRPr="00BC78BB">
        <w:t xml:space="preserve"> with each staff member</w:t>
      </w:r>
      <w:r w:rsidR="006C7B74" w:rsidRPr="00BC78BB">
        <w:t xml:space="preserve">. </w:t>
      </w:r>
      <w:r w:rsidR="00204B53" w:rsidRPr="00BC78BB">
        <w:t xml:space="preserve"> </w:t>
      </w:r>
      <w:r w:rsidR="006C7B74" w:rsidRPr="00BC78BB">
        <w:t>T</w:t>
      </w:r>
      <w:r w:rsidR="00204B53" w:rsidRPr="00BC78BB">
        <w:t xml:space="preserve">o ensure doing so would keep themselves, their families and other staff safe.  They should also consider their journey to work.  </w:t>
      </w:r>
      <w:r w:rsidR="006B61E5" w:rsidRPr="00BC78BB">
        <w:t xml:space="preserve">This should include staff with symptoms, living with people with symptoms &amp; </w:t>
      </w:r>
      <w:r w:rsidR="006C7B74" w:rsidRPr="00BC78BB">
        <w:t>high-risk</w:t>
      </w:r>
      <w:r w:rsidR="006B61E5" w:rsidRPr="00BC78BB">
        <w:t xml:space="preserve"> shielding.</w:t>
      </w:r>
    </w:p>
    <w:p w14:paraId="6BC3B9DF" w14:textId="03B2FA83" w:rsidR="006B61E5" w:rsidRPr="00BC78BB" w:rsidRDefault="006B61E5" w:rsidP="004B46A1">
      <w:r w:rsidRPr="00BC78BB">
        <w:t xml:space="preserve">Review fitness to work status daily &amp; record this. Reinforce controls daily with briefings covering latest advice. </w:t>
      </w:r>
    </w:p>
    <w:p w14:paraId="78823273" w14:textId="77777777" w:rsidR="008E432D" w:rsidRPr="00CF7913" w:rsidRDefault="008E432D" w:rsidP="004B46A1">
      <w:pPr>
        <w:pStyle w:val="Heading3"/>
        <w:rPr>
          <w:color w:val="70AD47" w:themeColor="accent6"/>
          <w:u w:val="single"/>
        </w:rPr>
      </w:pPr>
      <w:r w:rsidRPr="00CF7913">
        <w:rPr>
          <w:color w:val="70AD47" w:themeColor="accent6"/>
          <w:u w:val="single"/>
        </w:rPr>
        <w:t xml:space="preserve">Hand washing </w:t>
      </w:r>
    </w:p>
    <w:p w14:paraId="4B52FCA2" w14:textId="4AC3E9F1" w:rsidR="00A53737" w:rsidRDefault="00AC65CE" w:rsidP="004B46A1">
      <w:r w:rsidRPr="00BC78BB">
        <w:t>Proper h</w:t>
      </w:r>
      <w:r w:rsidR="008E432D" w:rsidRPr="00BC78BB">
        <w:t>and</w:t>
      </w:r>
      <w:r w:rsidRPr="00BC78BB">
        <w:t xml:space="preserve"> </w:t>
      </w:r>
      <w:r w:rsidR="008E432D" w:rsidRPr="00BC78BB">
        <w:t xml:space="preserve">washing </w:t>
      </w:r>
      <w:r w:rsidR="00A53737" w:rsidRPr="00BC78BB">
        <w:t>continues to be</w:t>
      </w:r>
      <w:r w:rsidR="008E432D" w:rsidRPr="00BC78BB">
        <w:t xml:space="preserve"> vital to the reduction of transmission</w:t>
      </w:r>
      <w:r w:rsidR="00A53737" w:rsidRPr="00BC78BB">
        <w:t xml:space="preserve"> and should be done at regular intervals</w:t>
      </w:r>
      <w:r w:rsidR="00EE10BA" w:rsidRPr="00BC78BB">
        <w:t xml:space="preserve"> &amp; immediately on arrival</w:t>
      </w:r>
      <w:r w:rsidR="00A53737" w:rsidRPr="00BC78BB">
        <w:t xml:space="preserve">.  </w:t>
      </w:r>
      <w:r w:rsidR="008E432D" w:rsidRPr="00BC78BB">
        <w:t xml:space="preserve">Hand sanitiser, if used needs to be anti-viral </w:t>
      </w:r>
      <w:r w:rsidR="00A53737" w:rsidRPr="00BC78BB">
        <w:t xml:space="preserve">with a </w:t>
      </w:r>
      <w:r w:rsidR="008E432D" w:rsidRPr="00BC78BB">
        <w:t>high alcohol content</w:t>
      </w:r>
      <w:r w:rsidR="00A53737" w:rsidRPr="00BC78BB">
        <w:t>.</w:t>
      </w:r>
    </w:p>
    <w:p w14:paraId="58F2AA7A" w14:textId="7082E1AF" w:rsidR="00A77070" w:rsidRDefault="00A77070" w:rsidP="004B46A1"/>
    <w:p w14:paraId="6818EED5" w14:textId="1F8F4FC0" w:rsidR="00A77070" w:rsidRDefault="00A77070" w:rsidP="004B46A1"/>
    <w:p w14:paraId="5112FB40" w14:textId="77777777" w:rsidR="00A77070" w:rsidRDefault="00A77070" w:rsidP="004B46A1">
      <w:pPr>
        <w:pStyle w:val="Heading3"/>
        <w:rPr>
          <w:color w:val="70AD47" w:themeColor="accent6"/>
          <w:u w:val="single"/>
        </w:rPr>
      </w:pPr>
    </w:p>
    <w:p w14:paraId="512EC5F3" w14:textId="2A27B9E3" w:rsidR="008E432D" w:rsidRPr="00CF7913" w:rsidRDefault="008E432D" w:rsidP="004B46A1">
      <w:pPr>
        <w:pStyle w:val="Heading3"/>
        <w:rPr>
          <w:color w:val="70AD47" w:themeColor="accent6"/>
          <w:u w:val="single"/>
        </w:rPr>
      </w:pPr>
      <w:r w:rsidRPr="00CF7913">
        <w:rPr>
          <w:color w:val="70AD47" w:themeColor="accent6"/>
          <w:u w:val="single"/>
        </w:rPr>
        <w:t xml:space="preserve">Staff protection  </w:t>
      </w:r>
    </w:p>
    <w:p w14:paraId="2232EE33" w14:textId="32CA992B" w:rsidR="00F80A2A" w:rsidRPr="00BC78BB" w:rsidRDefault="00F80A2A" w:rsidP="004B46A1">
      <w:pPr>
        <w:pStyle w:val="ListParagraph"/>
        <w:numPr>
          <w:ilvl w:val="0"/>
          <w:numId w:val="4"/>
        </w:numPr>
        <w:spacing w:after="240" w:line="240" w:lineRule="auto"/>
        <w:contextualSpacing w:val="0"/>
        <w:rPr>
          <w:rFonts w:ascii="Calibri" w:hAnsi="Calibri" w:cs="Calibri"/>
          <w:sz w:val="22"/>
          <w:szCs w:val="22"/>
        </w:rPr>
      </w:pPr>
      <w:r w:rsidRPr="00BC78BB">
        <w:rPr>
          <w:sz w:val="22"/>
          <w:szCs w:val="22"/>
        </w:rPr>
        <w:t>F</w:t>
      </w:r>
      <w:r w:rsidR="008E432D" w:rsidRPr="00BC78BB">
        <w:rPr>
          <w:sz w:val="22"/>
          <w:szCs w:val="22"/>
        </w:rPr>
        <w:t xml:space="preserve">requently touched </w:t>
      </w:r>
      <w:r w:rsidRPr="00BC78BB">
        <w:rPr>
          <w:sz w:val="22"/>
          <w:szCs w:val="22"/>
        </w:rPr>
        <w:t>items</w:t>
      </w:r>
      <w:r w:rsidR="008E432D" w:rsidRPr="00BC78BB">
        <w:rPr>
          <w:sz w:val="22"/>
          <w:szCs w:val="22"/>
        </w:rPr>
        <w:t xml:space="preserve"> in staff areas </w:t>
      </w:r>
      <w:r w:rsidRPr="00BC78BB">
        <w:rPr>
          <w:sz w:val="22"/>
          <w:szCs w:val="22"/>
        </w:rPr>
        <w:t>should be regularly disinfected</w:t>
      </w:r>
      <w:r w:rsidR="00CB634D" w:rsidRPr="00BC78BB">
        <w:rPr>
          <w:sz w:val="22"/>
          <w:szCs w:val="22"/>
        </w:rPr>
        <w:t xml:space="preserve"> with s</w:t>
      </w:r>
      <w:r w:rsidRPr="00BC78BB">
        <w:rPr>
          <w:sz w:val="22"/>
          <w:szCs w:val="22"/>
        </w:rPr>
        <w:t xml:space="preserve">taggered timings for </w:t>
      </w:r>
      <w:r w:rsidR="008E432D" w:rsidRPr="00BC78BB">
        <w:rPr>
          <w:sz w:val="22"/>
          <w:szCs w:val="22"/>
        </w:rPr>
        <w:t>break areas</w:t>
      </w:r>
      <w:r w:rsidR="001B2ACC" w:rsidRPr="00BC78BB">
        <w:rPr>
          <w:sz w:val="22"/>
          <w:szCs w:val="22"/>
        </w:rPr>
        <w:t>.</w:t>
      </w:r>
    </w:p>
    <w:p w14:paraId="78CB2668" w14:textId="21F16EA0" w:rsidR="008E432D" w:rsidRPr="00BC78BB" w:rsidRDefault="00F80A2A" w:rsidP="004B46A1">
      <w:pPr>
        <w:pStyle w:val="ListParagraph"/>
        <w:numPr>
          <w:ilvl w:val="0"/>
          <w:numId w:val="4"/>
        </w:numPr>
        <w:spacing w:after="240" w:line="240" w:lineRule="auto"/>
        <w:contextualSpacing w:val="0"/>
        <w:rPr>
          <w:sz w:val="22"/>
          <w:szCs w:val="22"/>
        </w:rPr>
      </w:pPr>
      <w:r w:rsidRPr="00BC78BB">
        <w:rPr>
          <w:sz w:val="22"/>
          <w:szCs w:val="22"/>
        </w:rPr>
        <w:t xml:space="preserve">Disinfect shared items such as </w:t>
      </w:r>
      <w:r w:rsidR="006B61E5" w:rsidRPr="00BC78BB">
        <w:rPr>
          <w:sz w:val="22"/>
          <w:szCs w:val="22"/>
        </w:rPr>
        <w:t xml:space="preserve">card machines, </w:t>
      </w:r>
      <w:r w:rsidR="001B2ACC" w:rsidRPr="00BC78BB">
        <w:rPr>
          <w:sz w:val="22"/>
          <w:szCs w:val="22"/>
        </w:rPr>
        <w:t xml:space="preserve">phones, tills, </w:t>
      </w:r>
      <w:r w:rsidRPr="00BC78BB">
        <w:rPr>
          <w:sz w:val="22"/>
          <w:szCs w:val="22"/>
        </w:rPr>
        <w:t>keyboards before and after use</w:t>
      </w:r>
      <w:r w:rsidR="001B2ACC" w:rsidRPr="00BC78BB">
        <w:rPr>
          <w:sz w:val="22"/>
          <w:szCs w:val="22"/>
        </w:rPr>
        <w:t>.</w:t>
      </w:r>
    </w:p>
    <w:p w14:paraId="5C30CFAC" w14:textId="4238FEC8" w:rsidR="008E432D" w:rsidRPr="00BC78BB" w:rsidRDefault="00F80A2A" w:rsidP="004B46A1">
      <w:pPr>
        <w:pStyle w:val="ListParagraph"/>
        <w:numPr>
          <w:ilvl w:val="0"/>
          <w:numId w:val="4"/>
        </w:numPr>
        <w:spacing w:after="240" w:line="240" w:lineRule="auto"/>
        <w:contextualSpacing w:val="0"/>
        <w:rPr>
          <w:sz w:val="22"/>
          <w:szCs w:val="22"/>
        </w:rPr>
      </w:pPr>
      <w:r w:rsidRPr="00A77070">
        <w:rPr>
          <w:b/>
          <w:bCs/>
          <w:sz w:val="22"/>
          <w:szCs w:val="22"/>
        </w:rPr>
        <w:t>Maintain</w:t>
      </w:r>
      <w:r w:rsidR="00A77070" w:rsidRPr="00A77070">
        <w:rPr>
          <w:b/>
          <w:bCs/>
          <w:sz w:val="22"/>
          <w:szCs w:val="22"/>
        </w:rPr>
        <w:t xml:space="preserve"> 2m Social D</w:t>
      </w:r>
      <w:r w:rsidRPr="00A77070">
        <w:rPr>
          <w:b/>
          <w:bCs/>
          <w:sz w:val="22"/>
          <w:szCs w:val="22"/>
        </w:rPr>
        <w:t>istancing</w:t>
      </w:r>
      <w:r w:rsidRPr="00BC78BB">
        <w:rPr>
          <w:sz w:val="22"/>
          <w:szCs w:val="22"/>
        </w:rPr>
        <w:t xml:space="preserve"> </w:t>
      </w:r>
      <w:r w:rsidR="008E432D" w:rsidRPr="00BC78BB">
        <w:rPr>
          <w:sz w:val="22"/>
          <w:szCs w:val="22"/>
        </w:rPr>
        <w:t>at lunch or smoking breaks</w:t>
      </w:r>
      <w:r w:rsidR="001B2ACC" w:rsidRPr="00BC78BB">
        <w:rPr>
          <w:sz w:val="22"/>
          <w:szCs w:val="22"/>
        </w:rPr>
        <w:t>.</w:t>
      </w:r>
    </w:p>
    <w:p w14:paraId="579BED53" w14:textId="13F24C6D" w:rsidR="008E432D" w:rsidRPr="00BC78BB" w:rsidRDefault="00F80A2A" w:rsidP="004B46A1">
      <w:pPr>
        <w:pStyle w:val="ListParagraph"/>
        <w:numPr>
          <w:ilvl w:val="0"/>
          <w:numId w:val="3"/>
        </w:numPr>
        <w:spacing w:line="240" w:lineRule="auto"/>
        <w:contextualSpacing w:val="0"/>
        <w:rPr>
          <w:sz w:val="22"/>
          <w:szCs w:val="22"/>
        </w:rPr>
      </w:pPr>
      <w:r w:rsidRPr="00BC78BB">
        <w:rPr>
          <w:sz w:val="22"/>
          <w:szCs w:val="22"/>
        </w:rPr>
        <w:t>U</w:t>
      </w:r>
      <w:r w:rsidR="008E432D" w:rsidRPr="00BC78BB">
        <w:rPr>
          <w:sz w:val="22"/>
          <w:szCs w:val="22"/>
        </w:rPr>
        <w:t>niforms should be washed at temperatures above 60°C</w:t>
      </w:r>
      <w:r w:rsidR="00BE0E44" w:rsidRPr="00BC78BB">
        <w:rPr>
          <w:sz w:val="22"/>
          <w:szCs w:val="22"/>
        </w:rPr>
        <w:t>. Staff should change into their uniforms on arrival to work. Where uniforms aren’t worn, advise staff to wash their clothes above 60°C</w:t>
      </w:r>
      <w:r w:rsidR="001B2ACC" w:rsidRPr="00BC78BB">
        <w:rPr>
          <w:sz w:val="22"/>
          <w:szCs w:val="22"/>
        </w:rPr>
        <w:t xml:space="preserve"> and ideally have a change of clothes to wear at work.</w:t>
      </w:r>
    </w:p>
    <w:p w14:paraId="516A9DE1" w14:textId="657B6C61" w:rsidR="001B2ACC" w:rsidRPr="00BC78BB" w:rsidRDefault="001B2ACC" w:rsidP="004B46A1">
      <w:pPr>
        <w:pStyle w:val="ListParagraph"/>
        <w:numPr>
          <w:ilvl w:val="0"/>
          <w:numId w:val="3"/>
        </w:numPr>
        <w:spacing w:line="240" w:lineRule="auto"/>
        <w:contextualSpacing w:val="0"/>
        <w:rPr>
          <w:sz w:val="22"/>
          <w:szCs w:val="22"/>
        </w:rPr>
      </w:pPr>
      <w:r w:rsidRPr="00BC78BB">
        <w:rPr>
          <w:sz w:val="22"/>
          <w:szCs w:val="22"/>
        </w:rPr>
        <w:t>Minimise contact when taking deliveries.</w:t>
      </w:r>
    </w:p>
    <w:p w14:paraId="4AF9AE96" w14:textId="38EC905A" w:rsidR="001B2ACC" w:rsidRPr="00BC78BB" w:rsidRDefault="001B2ACC" w:rsidP="004B46A1">
      <w:pPr>
        <w:pStyle w:val="ListParagraph"/>
        <w:numPr>
          <w:ilvl w:val="0"/>
          <w:numId w:val="3"/>
        </w:numPr>
        <w:spacing w:line="240" w:lineRule="auto"/>
        <w:contextualSpacing w:val="0"/>
        <w:rPr>
          <w:sz w:val="22"/>
          <w:szCs w:val="22"/>
        </w:rPr>
      </w:pPr>
      <w:r w:rsidRPr="00BC78BB">
        <w:rPr>
          <w:sz w:val="22"/>
          <w:szCs w:val="22"/>
        </w:rPr>
        <w:t>For staff to protect others- always sneeze or cough into crook of arm or into a tissue (</w:t>
      </w:r>
      <w:r w:rsidR="002A7D67" w:rsidRPr="00BC78BB">
        <w:rPr>
          <w:sz w:val="22"/>
          <w:szCs w:val="22"/>
        </w:rPr>
        <w:t>immediately</w:t>
      </w:r>
      <w:r w:rsidRPr="00BC78BB">
        <w:rPr>
          <w:sz w:val="22"/>
          <w:szCs w:val="22"/>
        </w:rPr>
        <w:t xml:space="preserve"> bin afterwards) and wash your hands or use hand gel afterwards.</w:t>
      </w:r>
    </w:p>
    <w:p w14:paraId="02AD6D6C" w14:textId="7DE5DB55" w:rsidR="001B2ACC" w:rsidRPr="00BC78BB" w:rsidRDefault="001B2ACC" w:rsidP="004B46A1">
      <w:pPr>
        <w:pStyle w:val="ListParagraph"/>
        <w:numPr>
          <w:ilvl w:val="0"/>
          <w:numId w:val="3"/>
        </w:numPr>
        <w:spacing w:line="240" w:lineRule="auto"/>
        <w:contextualSpacing w:val="0"/>
        <w:rPr>
          <w:sz w:val="22"/>
          <w:szCs w:val="22"/>
        </w:rPr>
      </w:pPr>
      <w:r w:rsidRPr="00BC78BB">
        <w:rPr>
          <w:sz w:val="22"/>
          <w:szCs w:val="22"/>
        </w:rPr>
        <w:t>If anyone is presenting with a high temperature or continuous cough they must not come to work and follow the latest self-isolating guidance (currently 7 days)</w:t>
      </w:r>
    </w:p>
    <w:p w14:paraId="761C3586" w14:textId="3E365CC8" w:rsidR="001B2ACC" w:rsidRPr="00BC78BB" w:rsidRDefault="001B2ACC" w:rsidP="004B46A1">
      <w:pPr>
        <w:pStyle w:val="ListParagraph"/>
        <w:numPr>
          <w:ilvl w:val="0"/>
          <w:numId w:val="3"/>
        </w:numPr>
        <w:spacing w:line="240" w:lineRule="auto"/>
        <w:contextualSpacing w:val="0"/>
        <w:rPr>
          <w:sz w:val="22"/>
          <w:szCs w:val="22"/>
        </w:rPr>
      </w:pPr>
      <w:r w:rsidRPr="00BC78BB">
        <w:rPr>
          <w:sz w:val="22"/>
          <w:szCs w:val="22"/>
        </w:rPr>
        <w:t xml:space="preserve">If anyone lives with anyone who has symptoms of coronavirus they must not come to work and must </w:t>
      </w:r>
      <w:r w:rsidR="00CF7913" w:rsidRPr="00BC78BB">
        <w:rPr>
          <w:sz w:val="22"/>
          <w:szCs w:val="22"/>
        </w:rPr>
        <w:t>self-isolate</w:t>
      </w:r>
      <w:r w:rsidRPr="00BC78BB">
        <w:rPr>
          <w:sz w:val="22"/>
          <w:szCs w:val="22"/>
        </w:rPr>
        <w:t xml:space="preserve"> (</w:t>
      </w:r>
      <w:r w:rsidR="002A7D67" w:rsidRPr="00BC78BB">
        <w:rPr>
          <w:sz w:val="22"/>
          <w:szCs w:val="22"/>
        </w:rPr>
        <w:t>currently</w:t>
      </w:r>
      <w:r w:rsidRPr="00BC78BB">
        <w:rPr>
          <w:sz w:val="22"/>
          <w:szCs w:val="22"/>
        </w:rPr>
        <w:t xml:space="preserve"> 14 days)</w:t>
      </w:r>
      <w:r w:rsidR="002A7D67" w:rsidRPr="00BC78BB">
        <w:rPr>
          <w:sz w:val="22"/>
          <w:szCs w:val="22"/>
        </w:rPr>
        <w:t xml:space="preserve">. If the staff member then develops symptoms, they must be 7 days from onset. </w:t>
      </w:r>
    </w:p>
    <w:p w14:paraId="30762794" w14:textId="30B27ED2" w:rsidR="008E432D" w:rsidRPr="00CF7913" w:rsidRDefault="008E432D" w:rsidP="004B46A1">
      <w:pPr>
        <w:pStyle w:val="Heading3"/>
        <w:rPr>
          <w:color w:val="70AD47" w:themeColor="accent6"/>
          <w:u w:val="single"/>
        </w:rPr>
      </w:pPr>
      <w:r w:rsidRPr="00CF7913">
        <w:rPr>
          <w:color w:val="70AD47" w:themeColor="accent6"/>
          <w:u w:val="single"/>
        </w:rPr>
        <w:t>PPE</w:t>
      </w:r>
    </w:p>
    <w:p w14:paraId="023D2FC6" w14:textId="77777777" w:rsidR="004B46A1" w:rsidRPr="004B46A1" w:rsidRDefault="008E432D" w:rsidP="004B46A1">
      <w:pPr>
        <w:rPr>
          <w:rFonts w:ascii="Calibri" w:hAnsi="Calibri" w:cs="Calibri"/>
        </w:rPr>
      </w:pPr>
      <w:r w:rsidRPr="00BC78BB">
        <w:t xml:space="preserve">Provision and use of protective clothing and equipment for staff will be entirely compliant and in line with Government and PHE guidance. </w:t>
      </w:r>
      <w:r w:rsidR="004B46A1" w:rsidRPr="004B46A1">
        <w:rPr>
          <w:rFonts w:ascii="Calibri" w:hAnsi="Calibri" w:cs="Calibri"/>
        </w:rPr>
        <w:t xml:space="preserve">We understand there are publicised issues of PPE stock, to help you find materials we have worked with TDA to find a local supplier. </w:t>
      </w:r>
      <w:hyperlink r:id="rId10" w:history="1">
        <w:r w:rsidR="004B46A1" w:rsidRPr="004B46A1">
          <w:rPr>
            <w:rFonts w:ascii="Calibri" w:hAnsi="Calibri" w:cs="Calibri"/>
            <w:color w:val="0563C1"/>
            <w:u w:val="single"/>
          </w:rPr>
          <w:t>Edmundson Torquay</w:t>
        </w:r>
      </w:hyperlink>
      <w:r w:rsidR="004B46A1" w:rsidRPr="004B46A1">
        <w:rPr>
          <w:rFonts w:ascii="Calibri" w:hAnsi="Calibri" w:cs="Calibri"/>
        </w:rPr>
        <w:t xml:space="preserve"> has excellent stock levels of sanitiser, masks and cleaning products, as well as having good stock of Perspex screens. The Company has the Royal Warrant to supply the Crown and is also a supplier to the NHS. The Company are very supportive and will prioritise English Riviera tourism and hospitality businesses orders. To find out more and to discuss your requirements in the first instance please visit </w:t>
      </w:r>
      <w:hyperlink r:id="rId11" w:history="1">
        <w:r w:rsidR="004B46A1" w:rsidRPr="004B46A1">
          <w:rPr>
            <w:rFonts w:ascii="Calibri" w:hAnsi="Calibri" w:cs="Calibri"/>
            <w:color w:val="0563C1"/>
            <w:u w:val="single"/>
          </w:rPr>
          <w:t>http://www.edmundson-electrical.co.uk/</w:t>
        </w:r>
      </w:hyperlink>
      <w:r w:rsidR="004B46A1" w:rsidRPr="004B46A1">
        <w:rPr>
          <w:rFonts w:ascii="Calibri" w:hAnsi="Calibri" w:cs="Calibri"/>
        </w:rPr>
        <w:t xml:space="preserve"> and contact David Martini, </w:t>
      </w:r>
      <w:hyperlink r:id="rId12" w:history="1">
        <w:r w:rsidR="004B46A1" w:rsidRPr="004B46A1">
          <w:rPr>
            <w:rFonts w:ascii="Calibri" w:hAnsi="Calibri" w:cs="Calibri"/>
            <w:color w:val="0563C1"/>
            <w:u w:val="single"/>
          </w:rPr>
          <w:t>david.martini@eel.co.uk</w:t>
        </w:r>
      </w:hyperlink>
      <w:r w:rsidR="004B46A1" w:rsidRPr="004B46A1">
        <w:rPr>
          <w:rFonts w:ascii="Calibri" w:hAnsi="Calibri" w:cs="Calibri"/>
        </w:rPr>
        <w:t xml:space="preserve">, mobile 07956 492480. </w:t>
      </w:r>
    </w:p>
    <w:p w14:paraId="3FD91D40" w14:textId="005E655F" w:rsidR="008E432D" w:rsidRPr="00686DD6" w:rsidRDefault="008E432D" w:rsidP="004B46A1">
      <w:pPr>
        <w:rPr>
          <w:sz w:val="24"/>
          <w:szCs w:val="24"/>
        </w:rPr>
      </w:pPr>
    </w:p>
    <w:p w14:paraId="0743FAD8" w14:textId="77777777" w:rsidR="008E432D" w:rsidRPr="00CF7913" w:rsidRDefault="008E432D" w:rsidP="004B46A1">
      <w:pPr>
        <w:pStyle w:val="Heading3"/>
        <w:rPr>
          <w:color w:val="70AD47" w:themeColor="accent6"/>
          <w:u w:val="single"/>
        </w:rPr>
      </w:pPr>
      <w:r w:rsidRPr="00CF7913">
        <w:rPr>
          <w:color w:val="70AD47" w:themeColor="accent6"/>
          <w:u w:val="single"/>
        </w:rPr>
        <w:t xml:space="preserve">Training </w:t>
      </w:r>
    </w:p>
    <w:p w14:paraId="3D8AE70C" w14:textId="5D1538BC" w:rsidR="00A77070" w:rsidRDefault="008E432D" w:rsidP="004B46A1">
      <w:r w:rsidRPr="00BC78BB">
        <w:t>Training should be given to ensure that all staff understand the new risks</w:t>
      </w:r>
      <w:r w:rsidR="00F836D9" w:rsidRPr="00BC78BB">
        <w:t xml:space="preserve">. </w:t>
      </w:r>
      <w:r w:rsidR="00A77070">
        <w:t xml:space="preserve">Here is a link </w:t>
      </w:r>
      <w:r w:rsidR="00A02EE0">
        <w:t xml:space="preserve">to </w:t>
      </w:r>
      <w:r w:rsidR="00A02EE0" w:rsidRPr="00BC78BB">
        <w:t>This</w:t>
      </w:r>
      <w:r w:rsidRPr="00BC78BB">
        <w:t xml:space="preserve"> need not take long but should include details on </w:t>
      </w:r>
      <w:r w:rsidRPr="00A77070">
        <w:rPr>
          <w:b/>
          <w:bCs/>
        </w:rPr>
        <w:t xml:space="preserve">2m </w:t>
      </w:r>
      <w:r w:rsidR="00A77070">
        <w:rPr>
          <w:b/>
          <w:bCs/>
        </w:rPr>
        <w:t>S</w:t>
      </w:r>
      <w:r w:rsidRPr="00A77070">
        <w:rPr>
          <w:b/>
          <w:bCs/>
        </w:rPr>
        <w:t xml:space="preserve">ocial </w:t>
      </w:r>
      <w:r w:rsidR="00A77070">
        <w:rPr>
          <w:b/>
          <w:bCs/>
        </w:rPr>
        <w:t>D</w:t>
      </w:r>
      <w:r w:rsidRPr="00A77070">
        <w:rPr>
          <w:b/>
          <w:bCs/>
        </w:rPr>
        <w:t xml:space="preserve">istancing, </w:t>
      </w:r>
      <w:r w:rsidRPr="00BC78BB">
        <w:t xml:space="preserve">routes of transmission and the importance of hand washing and surface disinfection at key times. </w:t>
      </w:r>
      <w:r w:rsidR="00F836D9" w:rsidRPr="00BC78BB">
        <w:t xml:space="preserve"> </w:t>
      </w:r>
    </w:p>
    <w:p w14:paraId="55FAD4BC" w14:textId="12B27607" w:rsidR="008E432D" w:rsidRDefault="008E432D" w:rsidP="004B46A1">
      <w:r w:rsidRPr="00BC78BB">
        <w:t>All staff should be instructed about not coming to work if they have a fever</w:t>
      </w:r>
      <w:r w:rsidR="00AC65CE" w:rsidRPr="00BC78BB">
        <w:t xml:space="preserve">, </w:t>
      </w:r>
      <w:r w:rsidRPr="00BC78BB">
        <w:t>new cough</w:t>
      </w:r>
      <w:r w:rsidR="00AC65CE" w:rsidRPr="00BC78BB">
        <w:t xml:space="preserve"> or loss of taste or smell</w:t>
      </w:r>
      <w:r w:rsidRPr="00BC78BB">
        <w:t>. They should stay at home for seven days (or for as long as prevailing guidance dictates).</w:t>
      </w:r>
    </w:p>
    <w:p w14:paraId="6366A61C" w14:textId="77777777" w:rsidR="004B46A1" w:rsidRPr="00BC78BB" w:rsidRDefault="004B46A1" w:rsidP="004B46A1"/>
    <w:p w14:paraId="12C006D8" w14:textId="77777777" w:rsidR="008E432D" w:rsidRPr="00CF7913" w:rsidRDefault="008E432D" w:rsidP="004B46A1">
      <w:pPr>
        <w:pStyle w:val="Heading3"/>
        <w:rPr>
          <w:color w:val="70AD47" w:themeColor="accent6"/>
          <w:u w:val="single"/>
        </w:rPr>
      </w:pPr>
      <w:r w:rsidRPr="00CF7913">
        <w:rPr>
          <w:color w:val="70AD47" w:themeColor="accent6"/>
          <w:u w:val="single"/>
        </w:rPr>
        <w:t>If staff develop symptoms when at work</w:t>
      </w:r>
    </w:p>
    <w:p w14:paraId="211B262B" w14:textId="77777777" w:rsidR="008E432D" w:rsidRPr="00BC78BB" w:rsidRDefault="008E432D" w:rsidP="004B46A1">
      <w:pPr>
        <w:pStyle w:val="ListParagraph"/>
        <w:numPr>
          <w:ilvl w:val="0"/>
          <w:numId w:val="5"/>
        </w:numPr>
        <w:spacing w:line="240" w:lineRule="auto"/>
        <w:contextualSpacing w:val="0"/>
        <w:rPr>
          <w:sz w:val="22"/>
          <w:szCs w:val="22"/>
        </w:rPr>
      </w:pPr>
      <w:r w:rsidRPr="00BC78BB">
        <w:rPr>
          <w:sz w:val="22"/>
          <w:szCs w:val="22"/>
        </w:rPr>
        <w:t xml:space="preserve">You must have a plan in place for this eventuality. </w:t>
      </w:r>
    </w:p>
    <w:p w14:paraId="2993FD70" w14:textId="1503A1DF" w:rsidR="008E432D" w:rsidRPr="00BC78BB" w:rsidRDefault="00AC65CE" w:rsidP="004B46A1">
      <w:pPr>
        <w:pStyle w:val="ListParagraph"/>
        <w:numPr>
          <w:ilvl w:val="0"/>
          <w:numId w:val="5"/>
        </w:numPr>
        <w:spacing w:line="240" w:lineRule="auto"/>
        <w:contextualSpacing w:val="0"/>
        <w:rPr>
          <w:sz w:val="22"/>
          <w:szCs w:val="22"/>
        </w:rPr>
      </w:pPr>
      <w:r w:rsidRPr="00BC78BB">
        <w:rPr>
          <w:sz w:val="22"/>
          <w:szCs w:val="22"/>
        </w:rPr>
        <w:lastRenderedPageBreak/>
        <w:t>T</w:t>
      </w:r>
      <w:r w:rsidR="008E432D" w:rsidRPr="00BC78BB">
        <w:rPr>
          <w:sz w:val="22"/>
          <w:szCs w:val="22"/>
        </w:rPr>
        <w:t xml:space="preserve">hey must be sent home and must follow Government ‘stay at home’ guidance. </w:t>
      </w:r>
    </w:p>
    <w:p w14:paraId="0CBABF13" w14:textId="77777777" w:rsidR="008E432D" w:rsidRPr="00BC78BB" w:rsidRDefault="008E432D" w:rsidP="004B46A1">
      <w:pPr>
        <w:pStyle w:val="ListParagraph"/>
        <w:numPr>
          <w:ilvl w:val="0"/>
          <w:numId w:val="5"/>
        </w:numPr>
        <w:spacing w:line="240" w:lineRule="auto"/>
        <w:contextualSpacing w:val="0"/>
        <w:rPr>
          <w:sz w:val="22"/>
          <w:szCs w:val="22"/>
        </w:rPr>
      </w:pPr>
      <w:r w:rsidRPr="00BC78BB">
        <w:rPr>
          <w:sz w:val="22"/>
          <w:szCs w:val="22"/>
        </w:rPr>
        <w:t>Using gloves and a disposable apron, clean and disinfect any touch points that may have been contaminated by the infected person as soon as possible. Wash your hands after removing PPE.</w:t>
      </w:r>
    </w:p>
    <w:p w14:paraId="262FF42C" w14:textId="18B71527" w:rsidR="002A7D67" w:rsidRPr="00CF7913" w:rsidRDefault="008E432D" w:rsidP="004B46A1">
      <w:pPr>
        <w:pStyle w:val="Heading3"/>
        <w:rPr>
          <w:rFonts w:cstheme="majorHAnsi"/>
          <w:color w:val="70AD47" w:themeColor="accent6"/>
          <w:u w:val="single"/>
        </w:rPr>
      </w:pPr>
      <w:r w:rsidRPr="00CF7913">
        <w:rPr>
          <w:rFonts w:cstheme="majorHAnsi"/>
          <w:color w:val="70AD47" w:themeColor="accent6"/>
          <w:u w:val="single"/>
        </w:rPr>
        <w:t xml:space="preserve">Advice to staff working in kitchens </w:t>
      </w:r>
    </w:p>
    <w:p w14:paraId="1CF8703E" w14:textId="42B3327D" w:rsidR="008E432D" w:rsidRPr="00BC78BB" w:rsidRDefault="008E432D" w:rsidP="004B46A1">
      <w:pPr>
        <w:pStyle w:val="ListParagraph"/>
        <w:numPr>
          <w:ilvl w:val="0"/>
          <w:numId w:val="1"/>
        </w:numPr>
        <w:spacing w:after="240" w:line="240" w:lineRule="auto"/>
        <w:ind w:hanging="357"/>
        <w:contextualSpacing w:val="0"/>
        <w:rPr>
          <w:sz w:val="22"/>
          <w:szCs w:val="22"/>
        </w:rPr>
      </w:pPr>
      <w:r w:rsidRPr="00BC78BB">
        <w:rPr>
          <w:sz w:val="22"/>
          <w:szCs w:val="22"/>
        </w:rPr>
        <w:t xml:space="preserve">As much as possible, </w:t>
      </w:r>
      <w:r w:rsidR="00F80A2A" w:rsidRPr="00BC78BB">
        <w:rPr>
          <w:sz w:val="22"/>
          <w:szCs w:val="22"/>
        </w:rPr>
        <w:t xml:space="preserve">social </w:t>
      </w:r>
      <w:r w:rsidRPr="00BC78BB">
        <w:rPr>
          <w:sz w:val="22"/>
          <w:szCs w:val="22"/>
        </w:rPr>
        <w:t>distanc</w:t>
      </w:r>
      <w:r w:rsidR="00F80A2A" w:rsidRPr="00BC78BB">
        <w:rPr>
          <w:sz w:val="22"/>
          <w:szCs w:val="22"/>
        </w:rPr>
        <w:t>ing of</w:t>
      </w:r>
      <w:r w:rsidRPr="00BC78BB">
        <w:rPr>
          <w:sz w:val="22"/>
          <w:szCs w:val="22"/>
        </w:rPr>
        <w:t xml:space="preserve"> </w:t>
      </w:r>
      <w:r w:rsidR="00E306A2" w:rsidRPr="00BC78BB">
        <w:rPr>
          <w:sz w:val="22"/>
          <w:szCs w:val="22"/>
        </w:rPr>
        <w:t>2</w:t>
      </w:r>
      <w:r w:rsidRPr="00BC78BB">
        <w:rPr>
          <w:sz w:val="22"/>
          <w:szCs w:val="22"/>
        </w:rPr>
        <w:t xml:space="preserve">m </w:t>
      </w:r>
      <w:r w:rsidR="00F80A2A" w:rsidRPr="00BC78BB">
        <w:rPr>
          <w:sz w:val="22"/>
          <w:szCs w:val="22"/>
        </w:rPr>
        <w:t xml:space="preserve">should be observed </w:t>
      </w:r>
      <w:r w:rsidR="00F836D9" w:rsidRPr="00BC78BB">
        <w:rPr>
          <w:sz w:val="22"/>
          <w:szCs w:val="22"/>
        </w:rPr>
        <w:t>which</w:t>
      </w:r>
      <w:r w:rsidR="00F80A2A" w:rsidRPr="00BC78BB">
        <w:rPr>
          <w:sz w:val="22"/>
          <w:szCs w:val="22"/>
        </w:rPr>
        <w:t xml:space="preserve"> may</w:t>
      </w:r>
      <w:r w:rsidRPr="00BC78BB">
        <w:rPr>
          <w:sz w:val="22"/>
          <w:szCs w:val="22"/>
        </w:rPr>
        <w:t xml:space="preserve"> require planning and rearranging. </w:t>
      </w:r>
    </w:p>
    <w:p w14:paraId="6FA4BD86" w14:textId="46BDCFA3" w:rsidR="002A7D67" w:rsidRPr="00BC78BB" w:rsidRDefault="002A7D67" w:rsidP="004B46A1">
      <w:pPr>
        <w:pStyle w:val="ListParagraph"/>
        <w:numPr>
          <w:ilvl w:val="0"/>
          <w:numId w:val="1"/>
        </w:numPr>
        <w:spacing w:after="240" w:line="240" w:lineRule="auto"/>
        <w:ind w:hanging="357"/>
        <w:contextualSpacing w:val="0"/>
        <w:rPr>
          <w:sz w:val="22"/>
          <w:szCs w:val="22"/>
        </w:rPr>
      </w:pPr>
      <w:r w:rsidRPr="00BC78BB">
        <w:rPr>
          <w:sz w:val="22"/>
          <w:szCs w:val="22"/>
        </w:rPr>
        <w:t xml:space="preserve">As every kitchen is different, a detailed plan for the individual site and kitchen must be developed, reviewed and communicated to all staff. </w:t>
      </w:r>
    </w:p>
    <w:p w14:paraId="1B4E1F99" w14:textId="4219D868" w:rsidR="002A7D67" w:rsidRPr="00BC78BB" w:rsidRDefault="002A7D67" w:rsidP="004B46A1">
      <w:pPr>
        <w:pStyle w:val="ListParagraph"/>
        <w:numPr>
          <w:ilvl w:val="0"/>
          <w:numId w:val="1"/>
        </w:numPr>
        <w:spacing w:after="240" w:line="240" w:lineRule="auto"/>
        <w:ind w:hanging="357"/>
        <w:contextualSpacing w:val="0"/>
        <w:rPr>
          <w:sz w:val="22"/>
          <w:szCs w:val="22"/>
        </w:rPr>
      </w:pPr>
      <w:r w:rsidRPr="00BC78BB">
        <w:rPr>
          <w:sz w:val="22"/>
          <w:szCs w:val="22"/>
        </w:rPr>
        <w:t>During rinsing processes of crockery &amp; glass wear, ensure that temperatures above 60°C are reached.</w:t>
      </w:r>
    </w:p>
    <w:p w14:paraId="7E02307D" w14:textId="1A69F33B" w:rsidR="008E432D" w:rsidRPr="00BC78BB" w:rsidRDefault="008E432D" w:rsidP="004B46A1">
      <w:pPr>
        <w:pStyle w:val="ListParagraph"/>
        <w:numPr>
          <w:ilvl w:val="0"/>
          <w:numId w:val="1"/>
        </w:numPr>
        <w:spacing w:after="240" w:line="240" w:lineRule="auto"/>
        <w:ind w:hanging="357"/>
        <w:contextualSpacing w:val="0"/>
        <w:rPr>
          <w:sz w:val="22"/>
          <w:szCs w:val="22"/>
        </w:rPr>
      </w:pPr>
      <w:r w:rsidRPr="00BC78BB">
        <w:rPr>
          <w:sz w:val="22"/>
          <w:szCs w:val="22"/>
        </w:rPr>
        <w:t xml:space="preserve">Examples include one person at a time is allowed in the chilled stores or the </w:t>
      </w:r>
      <w:r w:rsidR="00F836D9" w:rsidRPr="00BC78BB">
        <w:rPr>
          <w:sz w:val="22"/>
          <w:szCs w:val="22"/>
        </w:rPr>
        <w:t xml:space="preserve">staff </w:t>
      </w:r>
      <w:r w:rsidRPr="00BC78BB">
        <w:rPr>
          <w:sz w:val="22"/>
          <w:szCs w:val="22"/>
        </w:rPr>
        <w:t xml:space="preserve">changing </w:t>
      </w:r>
      <w:r w:rsidR="00F836D9" w:rsidRPr="00BC78BB">
        <w:rPr>
          <w:sz w:val="22"/>
          <w:szCs w:val="22"/>
        </w:rPr>
        <w:t>room</w:t>
      </w:r>
      <w:r w:rsidRPr="00BC78BB">
        <w:rPr>
          <w:sz w:val="22"/>
          <w:szCs w:val="22"/>
        </w:rPr>
        <w:t>.</w:t>
      </w:r>
    </w:p>
    <w:p w14:paraId="6DA4CE4F" w14:textId="7AD377CE" w:rsidR="002A7D67" w:rsidRPr="00BC78BB" w:rsidRDefault="002A7D67" w:rsidP="004B46A1">
      <w:pPr>
        <w:pStyle w:val="ListParagraph"/>
        <w:numPr>
          <w:ilvl w:val="0"/>
          <w:numId w:val="1"/>
        </w:numPr>
        <w:spacing w:after="240" w:line="240" w:lineRule="auto"/>
        <w:ind w:hanging="357"/>
        <w:contextualSpacing w:val="0"/>
        <w:rPr>
          <w:sz w:val="22"/>
          <w:szCs w:val="22"/>
        </w:rPr>
      </w:pPr>
      <w:r w:rsidRPr="00BC78BB">
        <w:rPr>
          <w:sz w:val="22"/>
          <w:szCs w:val="22"/>
        </w:rPr>
        <w:t xml:space="preserve">Document all new rules and have a staff briefing on what everyone needs to do. </w:t>
      </w:r>
    </w:p>
    <w:p w14:paraId="1DA800A4" w14:textId="47599269" w:rsidR="002A7D67" w:rsidRPr="00BC78BB" w:rsidRDefault="002A7D67" w:rsidP="004B46A1">
      <w:pPr>
        <w:pStyle w:val="ListParagraph"/>
        <w:numPr>
          <w:ilvl w:val="0"/>
          <w:numId w:val="1"/>
        </w:numPr>
        <w:spacing w:after="240" w:line="240" w:lineRule="auto"/>
        <w:ind w:hanging="357"/>
        <w:contextualSpacing w:val="0"/>
        <w:rPr>
          <w:sz w:val="22"/>
          <w:szCs w:val="22"/>
        </w:rPr>
      </w:pPr>
      <w:r w:rsidRPr="00BC78BB">
        <w:rPr>
          <w:sz w:val="22"/>
          <w:szCs w:val="22"/>
        </w:rPr>
        <w:t>Restrict menu to ensure that cross-over and access to food can be effectively controlled and monitored.</w:t>
      </w:r>
    </w:p>
    <w:p w14:paraId="5252B410" w14:textId="78930B27" w:rsidR="006277D7" w:rsidRPr="00BC78BB" w:rsidRDefault="006277D7" w:rsidP="004B46A1">
      <w:pPr>
        <w:pStyle w:val="ListParagraph"/>
        <w:numPr>
          <w:ilvl w:val="0"/>
          <w:numId w:val="1"/>
        </w:numPr>
        <w:spacing w:line="240" w:lineRule="auto"/>
        <w:contextualSpacing w:val="0"/>
        <w:rPr>
          <w:sz w:val="22"/>
          <w:szCs w:val="22"/>
        </w:rPr>
      </w:pPr>
      <w:r w:rsidRPr="00BC78BB">
        <w:rPr>
          <w:sz w:val="22"/>
          <w:szCs w:val="22"/>
        </w:rPr>
        <w:t>Government guidance refers to using detergent and then 1000ppm available chlorine for disinfecting which kills the virus and can be made up from bleach. This is to be used on visibly clean surfaces.</w:t>
      </w:r>
    </w:p>
    <w:p w14:paraId="6CE6C9EE" w14:textId="24620E18" w:rsidR="00CB634D" w:rsidRDefault="008E432D" w:rsidP="004B46A1">
      <w:pPr>
        <w:pStyle w:val="Heading3"/>
        <w:rPr>
          <w:rFonts w:ascii="Calibri" w:hAnsi="Calibri"/>
          <w:b/>
          <w:color w:val="auto"/>
          <w:u w:val="single"/>
        </w:rPr>
      </w:pPr>
      <w:r w:rsidRPr="00CB634D">
        <w:rPr>
          <w:rFonts w:ascii="Calibri" w:hAnsi="Calibri"/>
          <w:b/>
          <w:color w:val="auto"/>
          <w:u w:val="single"/>
        </w:rPr>
        <w:t xml:space="preserve">Customer </w:t>
      </w:r>
      <w:r w:rsidR="002A7D67">
        <w:rPr>
          <w:rFonts w:ascii="Calibri" w:hAnsi="Calibri"/>
          <w:b/>
          <w:color w:val="auto"/>
          <w:u w:val="single"/>
        </w:rPr>
        <w:t>protection- Eat in operations</w:t>
      </w:r>
    </w:p>
    <w:p w14:paraId="749876F7" w14:textId="7948EA8A" w:rsidR="005D4A05" w:rsidRDefault="004A5491" w:rsidP="004B46A1">
      <w:pPr>
        <w:pStyle w:val="Heading3"/>
        <w:rPr>
          <w:b/>
          <w:bCs/>
          <w:color w:val="auto"/>
          <w:sz w:val="24"/>
          <w:szCs w:val="24"/>
        </w:rPr>
      </w:pPr>
      <w:r w:rsidRPr="00CF7913">
        <w:rPr>
          <w:b/>
          <w:bCs/>
          <w:color w:val="auto"/>
          <w:sz w:val="24"/>
          <w:szCs w:val="24"/>
        </w:rPr>
        <w:t>To manage expectations, i</w:t>
      </w:r>
      <w:r w:rsidR="008E432D" w:rsidRPr="00CF7913">
        <w:rPr>
          <w:b/>
          <w:bCs/>
          <w:color w:val="auto"/>
          <w:sz w:val="24"/>
          <w:szCs w:val="24"/>
        </w:rPr>
        <w:t xml:space="preserve">nformation </w:t>
      </w:r>
      <w:r w:rsidR="0015137C" w:rsidRPr="00CF7913">
        <w:rPr>
          <w:b/>
          <w:bCs/>
          <w:color w:val="auto"/>
          <w:sz w:val="24"/>
          <w:szCs w:val="24"/>
        </w:rPr>
        <w:t>should</w:t>
      </w:r>
      <w:r w:rsidR="008E432D" w:rsidRPr="00CF7913">
        <w:rPr>
          <w:b/>
          <w:bCs/>
          <w:color w:val="auto"/>
          <w:sz w:val="24"/>
          <w:szCs w:val="24"/>
        </w:rPr>
        <w:t xml:space="preserve"> be made available to guests</w:t>
      </w:r>
      <w:r w:rsidR="002A7D67" w:rsidRPr="00CF7913">
        <w:rPr>
          <w:b/>
          <w:bCs/>
          <w:color w:val="auto"/>
          <w:sz w:val="24"/>
          <w:szCs w:val="24"/>
        </w:rPr>
        <w:t xml:space="preserve"> via your website, </w:t>
      </w:r>
      <w:r w:rsidR="008E432D" w:rsidRPr="00CF7913">
        <w:rPr>
          <w:b/>
          <w:bCs/>
          <w:color w:val="auto"/>
          <w:sz w:val="24"/>
          <w:szCs w:val="24"/>
        </w:rPr>
        <w:t>communications</w:t>
      </w:r>
      <w:r w:rsidR="002A7D67" w:rsidRPr="00CF7913">
        <w:rPr>
          <w:b/>
          <w:bCs/>
          <w:color w:val="auto"/>
          <w:sz w:val="24"/>
          <w:szCs w:val="24"/>
        </w:rPr>
        <w:t xml:space="preserve"> and entrance</w:t>
      </w:r>
      <w:r w:rsidR="008E432D" w:rsidRPr="00CF7913">
        <w:rPr>
          <w:b/>
          <w:bCs/>
          <w:color w:val="auto"/>
          <w:sz w:val="24"/>
          <w:szCs w:val="24"/>
        </w:rPr>
        <w:t xml:space="preserve">, as to the additional measures in place regarding </w:t>
      </w:r>
      <w:r w:rsidRPr="00CF7913">
        <w:rPr>
          <w:b/>
          <w:bCs/>
          <w:color w:val="auto"/>
          <w:sz w:val="24"/>
          <w:szCs w:val="24"/>
        </w:rPr>
        <w:t>C</w:t>
      </w:r>
      <w:r w:rsidR="008E432D" w:rsidRPr="00CF7913">
        <w:rPr>
          <w:b/>
          <w:bCs/>
          <w:color w:val="auto"/>
          <w:sz w:val="24"/>
          <w:szCs w:val="24"/>
        </w:rPr>
        <w:t>oronavirus.</w:t>
      </w:r>
    </w:p>
    <w:p w14:paraId="7D5AAB3A" w14:textId="77777777" w:rsidR="00BC78BB" w:rsidRPr="00BC78BB" w:rsidRDefault="00BC78BB" w:rsidP="00A71336"/>
    <w:p w14:paraId="17729DA0" w14:textId="642ADC01"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 xml:space="preserve">Access restrictions at the entrances to ensure that the maximum number of people based on current guidance is not exceeded. In possible queues / in the waiting area, measures are also taken to maintain the minimum distances. </w:t>
      </w:r>
      <w:r w:rsidRPr="00BC78BB">
        <w:rPr>
          <w:rFonts w:eastAsia="Times New Roman" w:cstheme="minorHAnsi"/>
          <w:sz w:val="22"/>
          <w:szCs w:val="22"/>
          <w:bdr w:val="none" w:sz="0" w:space="0" w:color="auto" w:frame="1"/>
          <w:lang w:eastAsia="en-GB"/>
        </w:rPr>
        <w:t>Consider staggered time slots to limit the queues with guests arriving at acceptable intervals.</w:t>
      </w:r>
      <w:r w:rsidR="0034490C" w:rsidRPr="00BC78BB">
        <w:rPr>
          <w:rFonts w:eastAsia="Times New Roman" w:cstheme="minorHAnsi"/>
          <w:sz w:val="22"/>
          <w:szCs w:val="22"/>
          <w:bdr w:val="none" w:sz="0" w:space="0" w:color="auto" w:frame="1"/>
          <w:lang w:eastAsia="en-GB"/>
        </w:rPr>
        <w:t xml:space="preserve"> </w:t>
      </w:r>
      <w:r w:rsidR="0034490C" w:rsidRPr="00BC78BB">
        <w:rPr>
          <w:sz w:val="22"/>
          <w:szCs w:val="22"/>
        </w:rPr>
        <w:t xml:space="preserve">Customers will be informed of access restrictions and distance regulations by appropriate notices.  </w:t>
      </w:r>
      <w:r w:rsidR="00686DD6" w:rsidRPr="00BC78BB">
        <w:rPr>
          <w:sz w:val="22"/>
          <w:szCs w:val="22"/>
        </w:rPr>
        <w:t xml:space="preserve">Advise customers not to enter if they have symptoms of coronavirus </w:t>
      </w:r>
    </w:p>
    <w:p w14:paraId="2315C1FE" w14:textId="77777777" w:rsidR="005D4A05" w:rsidRPr="00BC78BB" w:rsidRDefault="005D4A05" w:rsidP="004B46A1">
      <w:pPr>
        <w:pStyle w:val="ListParagraph"/>
        <w:numPr>
          <w:ilvl w:val="0"/>
          <w:numId w:val="2"/>
        </w:numPr>
        <w:spacing w:after="240" w:line="240" w:lineRule="auto"/>
        <w:rPr>
          <w:sz w:val="22"/>
          <w:szCs w:val="22"/>
        </w:rPr>
      </w:pPr>
      <w:r w:rsidRPr="00BC78BB">
        <w:rPr>
          <w:sz w:val="22"/>
          <w:szCs w:val="22"/>
        </w:rPr>
        <w:t xml:space="preserve">Potential pinch points to be identified and monitored as part of the overall operational plan per site. </w:t>
      </w:r>
    </w:p>
    <w:p w14:paraId="14BFEFF6" w14:textId="77777777" w:rsidR="005D4A05" w:rsidRPr="00BC78BB" w:rsidRDefault="005D4A05" w:rsidP="004B46A1">
      <w:pPr>
        <w:pStyle w:val="ListParagraph"/>
        <w:spacing w:after="240" w:line="240" w:lineRule="auto"/>
        <w:rPr>
          <w:sz w:val="22"/>
          <w:szCs w:val="22"/>
        </w:rPr>
      </w:pPr>
    </w:p>
    <w:p w14:paraId="112B837C" w14:textId="25A9882A" w:rsidR="00047449" w:rsidRPr="004758C7" w:rsidRDefault="005D4A05" w:rsidP="00047449">
      <w:pPr>
        <w:pStyle w:val="ListParagraph"/>
        <w:numPr>
          <w:ilvl w:val="0"/>
          <w:numId w:val="2"/>
        </w:numPr>
        <w:spacing w:after="240" w:line="240" w:lineRule="auto"/>
        <w:rPr>
          <w:sz w:val="22"/>
          <w:szCs w:val="22"/>
        </w:rPr>
      </w:pPr>
      <w:r w:rsidRPr="00BC78BB">
        <w:rPr>
          <w:sz w:val="22"/>
          <w:szCs w:val="22"/>
        </w:rPr>
        <w:t>Establishments may use electronic reservation systems to control the frequency and placement systems.</w:t>
      </w:r>
    </w:p>
    <w:p w14:paraId="4D2FFE0F" w14:textId="1806921C" w:rsidR="0034490C" w:rsidRPr="00BC78BB" w:rsidRDefault="005D4A05" w:rsidP="004B46A1">
      <w:pPr>
        <w:pStyle w:val="ListParagraph"/>
        <w:spacing w:after="240" w:line="240" w:lineRule="auto"/>
        <w:rPr>
          <w:sz w:val="22"/>
          <w:szCs w:val="22"/>
        </w:rPr>
      </w:pPr>
      <w:r w:rsidRPr="00BC78BB">
        <w:t xml:space="preserve">  </w:t>
      </w:r>
    </w:p>
    <w:p w14:paraId="59657356" w14:textId="751B3F2E" w:rsidR="005D4A05" w:rsidRPr="00BC78BB" w:rsidRDefault="0034490C" w:rsidP="004B46A1">
      <w:pPr>
        <w:pStyle w:val="ListParagraph"/>
        <w:numPr>
          <w:ilvl w:val="0"/>
          <w:numId w:val="2"/>
        </w:numPr>
        <w:spacing w:after="240" w:line="240" w:lineRule="auto"/>
        <w:ind w:left="714" w:hanging="357"/>
        <w:contextualSpacing w:val="0"/>
        <w:rPr>
          <w:sz w:val="22"/>
          <w:szCs w:val="22"/>
        </w:rPr>
      </w:pPr>
      <w:r w:rsidRPr="00BC78BB">
        <w:rPr>
          <w:sz w:val="22"/>
          <w:szCs w:val="22"/>
        </w:rPr>
        <w:t>It must be ensured that the current distancing level is maintained between guests in all areas; on arrival and exit</w:t>
      </w:r>
      <w:r w:rsidR="00686DD6" w:rsidRPr="00BC78BB">
        <w:rPr>
          <w:sz w:val="22"/>
          <w:szCs w:val="22"/>
        </w:rPr>
        <w:t xml:space="preserve">, toilets </w:t>
      </w:r>
      <w:r w:rsidRPr="00BC78BB">
        <w:rPr>
          <w:sz w:val="22"/>
          <w:szCs w:val="22"/>
        </w:rPr>
        <w:t>and at different seating areas and tables (e.g. by positioning the tables and chairs accordingly), depending on the national physical distancing rules currently in force.</w:t>
      </w:r>
      <w:r w:rsidR="00686DD6" w:rsidRPr="00BC78BB">
        <w:rPr>
          <w:sz w:val="22"/>
          <w:szCs w:val="22"/>
        </w:rPr>
        <w:t xml:space="preserve"> It is a good idea to put tape on the floor to mark out the distance.</w:t>
      </w:r>
    </w:p>
    <w:p w14:paraId="2406862E" w14:textId="52D8F8E1" w:rsidR="005D4A05" w:rsidRPr="00BC78BB" w:rsidRDefault="005D4A05" w:rsidP="004B46A1">
      <w:pPr>
        <w:pStyle w:val="ListParagraph"/>
        <w:numPr>
          <w:ilvl w:val="0"/>
          <w:numId w:val="2"/>
        </w:numPr>
        <w:spacing w:after="240" w:line="240" w:lineRule="auto"/>
        <w:rPr>
          <w:sz w:val="22"/>
          <w:szCs w:val="22"/>
        </w:rPr>
      </w:pPr>
      <w:r w:rsidRPr="00BC78BB">
        <w:rPr>
          <w:sz w:val="22"/>
          <w:szCs w:val="22"/>
        </w:rPr>
        <w:lastRenderedPageBreak/>
        <w:t>Customer contact with commodities (menus, trays, napkins</w:t>
      </w:r>
      <w:r w:rsidR="00CF7913" w:rsidRPr="00BC78BB">
        <w:rPr>
          <w:sz w:val="22"/>
          <w:szCs w:val="22"/>
        </w:rPr>
        <w:t xml:space="preserve"> etc</w:t>
      </w:r>
      <w:r w:rsidRPr="00BC78BB">
        <w:rPr>
          <w:sz w:val="22"/>
          <w:szCs w:val="22"/>
        </w:rPr>
        <w:t xml:space="preserve">) will be limited to what is necessary or designed in such a way that </w:t>
      </w:r>
      <w:r w:rsidRPr="00BC78BB">
        <w:rPr>
          <w:sz w:val="22"/>
          <w:szCs w:val="22"/>
          <w:u w:val="single"/>
        </w:rPr>
        <w:t>cleaning / replacement is carried out after each use</w:t>
      </w:r>
      <w:r w:rsidRPr="00BC78BB">
        <w:rPr>
          <w:sz w:val="22"/>
          <w:szCs w:val="22"/>
        </w:rPr>
        <w:t>.</w:t>
      </w:r>
    </w:p>
    <w:p w14:paraId="2A36EB38" w14:textId="77777777" w:rsidR="00686DD6" w:rsidRPr="00BC78BB" w:rsidRDefault="00686DD6" w:rsidP="00A71336">
      <w:pPr>
        <w:pStyle w:val="ListParagraph"/>
        <w:rPr>
          <w:sz w:val="22"/>
          <w:szCs w:val="22"/>
        </w:rPr>
      </w:pPr>
    </w:p>
    <w:p w14:paraId="6782252C" w14:textId="77777777"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Order and service at table, with staff keeping a safe distance in line with current Government distancing guidelines.</w:t>
      </w:r>
    </w:p>
    <w:p w14:paraId="06D8F9D5" w14:textId="041E71A6"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Plates and glasses should be picked up only by staff to return to the kitchen</w:t>
      </w:r>
      <w:r w:rsidR="0034490C" w:rsidRPr="00BC78BB">
        <w:rPr>
          <w:sz w:val="22"/>
          <w:szCs w:val="22"/>
        </w:rPr>
        <w:t xml:space="preserve">. </w:t>
      </w:r>
    </w:p>
    <w:p w14:paraId="4CF5029F" w14:textId="77777777"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Where staff come into contact with items used by customers, they need to ensure that they wash their hands before moving on to another task.</w:t>
      </w:r>
    </w:p>
    <w:p w14:paraId="6E7267F9" w14:textId="77777777"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Individually wrapped condiments and sauces should be offered on request and put with the plated food, otherwise they could be contaminated by other customers’ hands.</w:t>
      </w:r>
    </w:p>
    <w:p w14:paraId="360BAFF9" w14:textId="77777777" w:rsidR="005D4A05" w:rsidRPr="00BC78BB" w:rsidRDefault="005D4A05" w:rsidP="004B46A1">
      <w:pPr>
        <w:pStyle w:val="ListParagraph"/>
        <w:numPr>
          <w:ilvl w:val="0"/>
          <w:numId w:val="2"/>
        </w:numPr>
        <w:spacing w:after="240" w:line="240" w:lineRule="auto"/>
        <w:ind w:left="714" w:hanging="357"/>
        <w:contextualSpacing w:val="0"/>
        <w:rPr>
          <w:sz w:val="22"/>
          <w:szCs w:val="22"/>
        </w:rPr>
      </w:pPr>
      <w:r w:rsidRPr="00BC78BB">
        <w:rPr>
          <w:sz w:val="22"/>
          <w:szCs w:val="22"/>
        </w:rPr>
        <w:t>Cutlery to be brought to the customer with the food and condiments rather than customers helping themselves or left on the table.</w:t>
      </w:r>
    </w:p>
    <w:p w14:paraId="472DD9D4" w14:textId="77777777" w:rsidR="00686DD6" w:rsidRPr="00BC78BB" w:rsidRDefault="005D4A05" w:rsidP="004B46A1">
      <w:pPr>
        <w:pStyle w:val="ListParagraph"/>
        <w:numPr>
          <w:ilvl w:val="0"/>
          <w:numId w:val="2"/>
        </w:numPr>
        <w:spacing w:after="240" w:line="240" w:lineRule="auto"/>
        <w:ind w:left="714" w:hanging="357"/>
        <w:contextualSpacing w:val="0"/>
        <w:rPr>
          <w:color w:val="000000" w:themeColor="text1"/>
          <w:sz w:val="22"/>
          <w:szCs w:val="22"/>
        </w:rPr>
      </w:pPr>
      <w:r w:rsidRPr="00BC78BB">
        <w:rPr>
          <w:sz w:val="22"/>
          <w:szCs w:val="22"/>
        </w:rPr>
        <w:t xml:space="preserve">If payment is contactless that is easier and safer. </w:t>
      </w:r>
    </w:p>
    <w:p w14:paraId="36B398C5" w14:textId="7ED4DCF7" w:rsidR="00CE41B7" w:rsidRPr="00BC78BB" w:rsidRDefault="00CE41B7" w:rsidP="004B46A1">
      <w:pPr>
        <w:pStyle w:val="ListParagraph"/>
        <w:numPr>
          <w:ilvl w:val="0"/>
          <w:numId w:val="2"/>
        </w:numPr>
        <w:spacing w:after="240" w:line="240" w:lineRule="auto"/>
        <w:ind w:left="714" w:hanging="357"/>
        <w:contextualSpacing w:val="0"/>
        <w:rPr>
          <w:color w:val="000000" w:themeColor="text1"/>
          <w:sz w:val="22"/>
          <w:szCs w:val="22"/>
        </w:rPr>
      </w:pPr>
      <w:r w:rsidRPr="00BC78BB">
        <w:rPr>
          <w:color w:val="000000" w:themeColor="text1"/>
          <w:sz w:val="22"/>
          <w:szCs w:val="22"/>
        </w:rPr>
        <w:t>Where a counter service system is operated e.g. Canteen:</w:t>
      </w:r>
    </w:p>
    <w:p w14:paraId="22F87EC2"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Customers should step back from counters so staff can serve them safely.</w:t>
      </w:r>
    </w:p>
    <w:p w14:paraId="32238D01"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 xml:space="preserve">Plates should be picked up only by hospitality staff to fill. </w:t>
      </w:r>
    </w:p>
    <w:p w14:paraId="18E51F81"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 xml:space="preserve">When the food is plated, the plate can be placed on the customer’s tray and, then the member of staff moves back, and the customer picks it up. </w:t>
      </w:r>
    </w:p>
    <w:p w14:paraId="28F65DEC"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Individually wrapped condiments and sauces could be offered on request.</w:t>
      </w:r>
    </w:p>
    <w:p w14:paraId="0E7DFA35"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Cutlery to be brought to the customer rather than customers helping themselves.</w:t>
      </w:r>
    </w:p>
    <w:p w14:paraId="11F48412" w14:textId="77777777"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Space out tables in the canteen to operate the current social distancing rule.</w:t>
      </w:r>
    </w:p>
    <w:p w14:paraId="126BD35E" w14:textId="0BAC7C0A" w:rsidR="00CE41B7" w:rsidRPr="00BC78BB" w:rsidRDefault="00CE41B7" w:rsidP="004B46A1">
      <w:pPr>
        <w:pStyle w:val="ListParagraph"/>
        <w:numPr>
          <w:ilvl w:val="1"/>
          <w:numId w:val="15"/>
        </w:numPr>
        <w:spacing w:after="240" w:line="240" w:lineRule="auto"/>
        <w:rPr>
          <w:color w:val="000000" w:themeColor="text1"/>
          <w:sz w:val="22"/>
          <w:szCs w:val="22"/>
        </w:rPr>
      </w:pPr>
      <w:r w:rsidRPr="00BC78BB">
        <w:rPr>
          <w:color w:val="000000" w:themeColor="text1"/>
          <w:sz w:val="22"/>
          <w:szCs w:val="22"/>
        </w:rPr>
        <w:t>Promote contactless payments wherever possible.</w:t>
      </w:r>
    </w:p>
    <w:p w14:paraId="731F3391" w14:textId="77777777" w:rsidR="00CE41B7" w:rsidRPr="00BC78BB" w:rsidRDefault="00CE41B7" w:rsidP="004B46A1">
      <w:pPr>
        <w:pStyle w:val="ListParagraph"/>
        <w:spacing w:after="240" w:line="240" w:lineRule="auto"/>
        <w:ind w:left="1440"/>
        <w:rPr>
          <w:color w:val="4472C4" w:themeColor="accent1"/>
          <w:sz w:val="22"/>
          <w:szCs w:val="22"/>
        </w:rPr>
      </w:pPr>
    </w:p>
    <w:p w14:paraId="2D5E09D8" w14:textId="6A311583" w:rsidR="00CE41B7" w:rsidRPr="00BC78BB" w:rsidRDefault="00CE41B7" w:rsidP="004B46A1">
      <w:pPr>
        <w:pStyle w:val="ListParagraph"/>
        <w:numPr>
          <w:ilvl w:val="0"/>
          <w:numId w:val="15"/>
        </w:numPr>
        <w:spacing w:after="240" w:line="240" w:lineRule="auto"/>
        <w:rPr>
          <w:color w:val="000000" w:themeColor="text1"/>
          <w:sz w:val="22"/>
          <w:szCs w:val="22"/>
        </w:rPr>
      </w:pPr>
      <w:r w:rsidRPr="00BC78BB">
        <w:rPr>
          <w:rFonts w:eastAsia="Times New Roman" w:cstheme="minorHAnsi"/>
          <w:color w:val="000000" w:themeColor="text1"/>
          <w:sz w:val="22"/>
          <w:szCs w:val="22"/>
          <w:lang w:eastAsia="en-GB"/>
        </w:rPr>
        <w:t>Deliveries should preferably</w:t>
      </w:r>
      <w:r w:rsidRPr="00BC78BB">
        <w:rPr>
          <w:rFonts w:ascii="Calibri Light" w:eastAsia="Times New Roman" w:hAnsi="Calibri Light"/>
          <w:color w:val="000000" w:themeColor="text1"/>
          <w:sz w:val="22"/>
          <w:szCs w:val="22"/>
          <w:lang w:eastAsia="en-GB"/>
        </w:rPr>
        <w:t xml:space="preserve"> </w:t>
      </w:r>
      <w:r w:rsidRPr="00BC78BB">
        <w:rPr>
          <w:color w:val="000000" w:themeColor="text1"/>
          <w:sz w:val="22"/>
          <w:szCs w:val="22"/>
        </w:rPr>
        <w:t xml:space="preserve">be back of house or before or after guests with care taken to cross contamination and social distancing. </w:t>
      </w:r>
    </w:p>
    <w:p w14:paraId="78134470" w14:textId="77777777" w:rsidR="00300DB4" w:rsidRPr="00BC78BB" w:rsidRDefault="00300DB4" w:rsidP="004B46A1">
      <w:pPr>
        <w:pStyle w:val="ListParagraph"/>
        <w:spacing w:after="240" w:line="240" w:lineRule="auto"/>
        <w:rPr>
          <w:color w:val="000000" w:themeColor="text1"/>
          <w:sz w:val="22"/>
          <w:szCs w:val="22"/>
        </w:rPr>
      </w:pPr>
    </w:p>
    <w:p w14:paraId="451763D7" w14:textId="2E01E302" w:rsidR="00CE41B7" w:rsidRPr="00BC78BB" w:rsidRDefault="00CE41B7" w:rsidP="004B46A1">
      <w:pPr>
        <w:pStyle w:val="ListParagraph"/>
        <w:numPr>
          <w:ilvl w:val="0"/>
          <w:numId w:val="15"/>
        </w:numPr>
        <w:spacing w:after="240" w:line="240" w:lineRule="auto"/>
        <w:rPr>
          <w:color w:val="000000" w:themeColor="text1"/>
          <w:sz w:val="22"/>
          <w:szCs w:val="22"/>
        </w:rPr>
      </w:pPr>
      <w:r w:rsidRPr="00BC78BB">
        <w:rPr>
          <w:color w:val="000000" w:themeColor="text1"/>
          <w:sz w:val="22"/>
          <w:szCs w:val="22"/>
        </w:rPr>
        <w:t>The risk assessment must include reference to customer toilets if available.  They should be regularly monitored to ensure compliance with social distancing requirements and regularly disinfected</w:t>
      </w:r>
    </w:p>
    <w:p w14:paraId="43159B8E" w14:textId="77777777" w:rsidR="00DD41D1" w:rsidRPr="00BC78BB" w:rsidRDefault="00DD41D1" w:rsidP="004B46A1">
      <w:pPr>
        <w:pStyle w:val="ListParagraph"/>
        <w:rPr>
          <w:i/>
          <w:iCs/>
          <w:color w:val="000000" w:themeColor="text1"/>
          <w:sz w:val="22"/>
          <w:szCs w:val="22"/>
        </w:rPr>
      </w:pPr>
    </w:p>
    <w:p w14:paraId="196E99F9" w14:textId="6E06D064" w:rsidR="00DD41D1" w:rsidRPr="0038050A" w:rsidRDefault="00DD41D1" w:rsidP="004B46A1">
      <w:pPr>
        <w:pStyle w:val="ListParagraph"/>
        <w:spacing w:after="240" w:line="240" w:lineRule="auto"/>
        <w:rPr>
          <w:i/>
          <w:iCs/>
          <w:sz w:val="22"/>
          <w:szCs w:val="22"/>
        </w:rPr>
      </w:pPr>
      <w:r w:rsidRPr="0038050A">
        <w:rPr>
          <w:i/>
          <w:iCs/>
          <w:sz w:val="22"/>
          <w:szCs w:val="22"/>
        </w:rPr>
        <w:t>If applicable…</w:t>
      </w:r>
    </w:p>
    <w:p w14:paraId="133B02F5" w14:textId="77777777" w:rsidR="00DD41D1" w:rsidRPr="0038050A" w:rsidRDefault="00DD41D1" w:rsidP="004B46A1">
      <w:pPr>
        <w:pStyle w:val="ListParagraph"/>
        <w:rPr>
          <w:sz w:val="22"/>
          <w:szCs w:val="22"/>
        </w:rPr>
      </w:pPr>
    </w:p>
    <w:p w14:paraId="27B7CEB0" w14:textId="13A74E25" w:rsidR="00A71336" w:rsidRPr="004B46A1" w:rsidRDefault="00DD41D1" w:rsidP="004B46A1">
      <w:pPr>
        <w:pStyle w:val="ListParagraph"/>
        <w:numPr>
          <w:ilvl w:val="0"/>
          <w:numId w:val="15"/>
        </w:numPr>
        <w:spacing w:after="0" w:line="259" w:lineRule="auto"/>
        <w:rPr>
          <w:rFonts w:eastAsiaTheme="majorEastAsia" w:cstheme="minorHAnsi"/>
          <w:sz w:val="22"/>
          <w:szCs w:val="22"/>
        </w:rPr>
      </w:pPr>
      <w:r w:rsidRPr="0038050A">
        <w:rPr>
          <w:rFonts w:eastAsiaTheme="majorEastAsia" w:cstheme="minorHAnsi"/>
          <w:sz w:val="22"/>
          <w:szCs w:val="22"/>
        </w:rPr>
        <w:t xml:space="preserve">Outdoor areas - </w:t>
      </w:r>
      <w:r w:rsidRPr="0038050A">
        <w:rPr>
          <w:rFonts w:cstheme="minorHAnsi"/>
          <w:sz w:val="22"/>
          <w:szCs w:val="22"/>
        </w:rPr>
        <w:t xml:space="preserve">Although easier to social distance there is a danger of groups forming. Consider as part of your risk assessment regular patrol of outside areas </w:t>
      </w:r>
      <w:r w:rsidR="00686DD6" w:rsidRPr="0038050A">
        <w:rPr>
          <w:rFonts w:cstheme="minorHAnsi"/>
          <w:sz w:val="22"/>
          <w:szCs w:val="22"/>
        </w:rPr>
        <w:t>and</w:t>
      </w:r>
      <w:r w:rsidRPr="0038050A">
        <w:rPr>
          <w:rFonts w:cstheme="minorHAnsi"/>
          <w:sz w:val="22"/>
          <w:szCs w:val="22"/>
        </w:rPr>
        <w:t xml:space="preserve"> </w:t>
      </w:r>
      <w:r w:rsidRPr="0038050A">
        <w:rPr>
          <w:sz w:val="22"/>
          <w:szCs w:val="22"/>
        </w:rPr>
        <w:t>restrictions that may be required for children’s play areas.</w:t>
      </w:r>
      <w:r w:rsidR="00A71336">
        <w:rPr>
          <w:sz w:val="22"/>
          <w:szCs w:val="22"/>
        </w:rPr>
        <w:br/>
      </w:r>
    </w:p>
    <w:p w14:paraId="419AF231" w14:textId="146D8ABB" w:rsidR="00DD41D1" w:rsidRPr="0038050A" w:rsidRDefault="00FA2268" w:rsidP="004B46A1">
      <w:pPr>
        <w:pStyle w:val="ListParagraph"/>
        <w:numPr>
          <w:ilvl w:val="0"/>
          <w:numId w:val="15"/>
        </w:numPr>
        <w:spacing w:after="0" w:line="259" w:lineRule="auto"/>
        <w:rPr>
          <w:rFonts w:eastAsiaTheme="majorEastAsia" w:cstheme="minorHAnsi"/>
          <w:sz w:val="22"/>
          <w:szCs w:val="22"/>
        </w:rPr>
      </w:pPr>
      <w:r w:rsidRPr="0038050A">
        <w:rPr>
          <w:sz w:val="22"/>
          <w:szCs w:val="22"/>
        </w:rPr>
        <w:t>Lifts</w:t>
      </w:r>
      <w:r w:rsidR="00DD41D1" w:rsidRPr="0038050A">
        <w:rPr>
          <w:sz w:val="22"/>
          <w:szCs w:val="22"/>
        </w:rPr>
        <w:t xml:space="preserve"> - </w:t>
      </w:r>
      <w:r w:rsidRPr="0038050A">
        <w:rPr>
          <w:rFonts w:eastAsia="Times New Roman"/>
          <w:sz w:val="22"/>
          <w:szCs w:val="22"/>
        </w:rPr>
        <w:t>Minimise lift usage and have extra signage.</w:t>
      </w:r>
      <w:r w:rsidR="00DD41D1" w:rsidRPr="0038050A">
        <w:rPr>
          <w:rFonts w:eastAsia="Times New Roman"/>
          <w:sz w:val="22"/>
          <w:szCs w:val="22"/>
        </w:rPr>
        <w:t xml:space="preserve"> </w:t>
      </w:r>
      <w:r w:rsidR="008E432D" w:rsidRPr="0038050A">
        <w:rPr>
          <w:rFonts w:eastAsia="Times New Roman"/>
          <w:sz w:val="22"/>
          <w:szCs w:val="22"/>
        </w:rPr>
        <w:t>Lift panels and buttons will be frequently disinfected.</w:t>
      </w:r>
      <w:r w:rsidR="00DD41D1" w:rsidRPr="0038050A">
        <w:rPr>
          <w:rFonts w:eastAsia="Times New Roman"/>
          <w:sz w:val="22"/>
          <w:szCs w:val="22"/>
        </w:rPr>
        <w:t xml:space="preserve"> </w:t>
      </w:r>
      <w:r w:rsidR="008E432D" w:rsidRPr="0038050A">
        <w:rPr>
          <w:rFonts w:eastAsia="Times New Roman"/>
          <w:sz w:val="22"/>
          <w:szCs w:val="22"/>
        </w:rPr>
        <w:t>Hand sanitiser to be made available near to lifts.</w:t>
      </w:r>
      <w:r w:rsidR="00DD41D1" w:rsidRPr="0038050A">
        <w:rPr>
          <w:rFonts w:eastAsia="Times New Roman"/>
          <w:sz w:val="22"/>
          <w:szCs w:val="22"/>
        </w:rPr>
        <w:t xml:space="preserve"> </w:t>
      </w:r>
      <w:r w:rsidR="008E432D" w:rsidRPr="0038050A">
        <w:rPr>
          <w:sz w:val="22"/>
          <w:szCs w:val="22"/>
        </w:rPr>
        <w:t>Single use items should be used where possible and disposed of</w:t>
      </w:r>
      <w:r w:rsidRPr="0038050A">
        <w:rPr>
          <w:sz w:val="22"/>
          <w:szCs w:val="22"/>
        </w:rPr>
        <w:t xml:space="preserve"> safely afterwards.</w:t>
      </w:r>
      <w:bookmarkStart w:id="4" w:name="_Hlk39512897"/>
      <w:r w:rsidR="00A71336">
        <w:rPr>
          <w:sz w:val="22"/>
          <w:szCs w:val="22"/>
        </w:rPr>
        <w:br/>
      </w:r>
    </w:p>
    <w:p w14:paraId="5B6B6539" w14:textId="77777777" w:rsidR="005A4AED" w:rsidRPr="0038050A" w:rsidRDefault="00A96315" w:rsidP="004B46A1">
      <w:pPr>
        <w:pStyle w:val="ListParagraph"/>
        <w:numPr>
          <w:ilvl w:val="0"/>
          <w:numId w:val="15"/>
        </w:numPr>
        <w:spacing w:after="0" w:line="259" w:lineRule="auto"/>
        <w:rPr>
          <w:rFonts w:eastAsiaTheme="majorEastAsia" w:cstheme="minorHAnsi"/>
          <w:sz w:val="22"/>
          <w:szCs w:val="22"/>
        </w:rPr>
      </w:pPr>
      <w:r w:rsidRPr="0038050A">
        <w:rPr>
          <w:sz w:val="22"/>
          <w:szCs w:val="22"/>
        </w:rPr>
        <w:lastRenderedPageBreak/>
        <w:t>Air Conditioning</w:t>
      </w:r>
      <w:r w:rsidR="00DD41D1" w:rsidRPr="0038050A">
        <w:rPr>
          <w:sz w:val="22"/>
          <w:szCs w:val="22"/>
        </w:rPr>
        <w:t xml:space="preserve">- </w:t>
      </w:r>
      <w:r w:rsidRPr="0038050A">
        <w:rPr>
          <w:sz w:val="22"/>
          <w:szCs w:val="22"/>
        </w:rPr>
        <w:t>Consider air filtration – review latest WHO guidance, keep spaces and rooms well-ventilated. Where possible and appropriate, natural ventilation solutions to be applied.</w:t>
      </w:r>
    </w:p>
    <w:p w14:paraId="0B40866C" w14:textId="77777777" w:rsidR="005A4AED" w:rsidRPr="005A4AED" w:rsidRDefault="005A4AED" w:rsidP="004B46A1">
      <w:pPr>
        <w:pStyle w:val="ListParagraph"/>
        <w:spacing w:after="0" w:line="259" w:lineRule="auto"/>
        <w:rPr>
          <w:rFonts w:eastAsiaTheme="majorEastAsia" w:cstheme="minorHAnsi"/>
          <w:color w:val="0070C0"/>
          <w:sz w:val="22"/>
          <w:szCs w:val="22"/>
        </w:rPr>
      </w:pPr>
    </w:p>
    <w:bookmarkEnd w:id="4"/>
    <w:p w14:paraId="081C1CCF" w14:textId="14FACF2A" w:rsidR="00B81D0E" w:rsidRPr="002D4F02" w:rsidRDefault="00FF4949" w:rsidP="004B46A1">
      <w:pPr>
        <w:pStyle w:val="Heading3"/>
        <w:rPr>
          <w:rFonts w:asciiTheme="minorHAnsi" w:hAnsiTheme="minorHAnsi"/>
          <w:b/>
          <w:bCs/>
          <w:color w:val="auto"/>
          <w:u w:val="single"/>
        </w:rPr>
      </w:pPr>
      <w:r>
        <w:rPr>
          <w:rFonts w:asciiTheme="minorHAnsi" w:hAnsiTheme="minorHAnsi"/>
          <w:b/>
          <w:bCs/>
          <w:color w:val="auto"/>
          <w:u w:val="single"/>
        </w:rPr>
        <w:t>Suspected C</w:t>
      </w:r>
      <w:r w:rsidR="008E432D" w:rsidRPr="002D4F02">
        <w:rPr>
          <w:rFonts w:asciiTheme="minorHAnsi" w:hAnsiTheme="minorHAnsi"/>
          <w:b/>
          <w:bCs/>
          <w:color w:val="auto"/>
          <w:u w:val="single"/>
        </w:rPr>
        <w:t xml:space="preserve">oronavirus cases in your </w:t>
      </w:r>
      <w:r w:rsidR="00B81D0E" w:rsidRPr="002D4F02">
        <w:rPr>
          <w:rFonts w:asciiTheme="minorHAnsi" w:hAnsiTheme="minorHAnsi"/>
          <w:b/>
          <w:bCs/>
          <w:color w:val="auto"/>
          <w:u w:val="single"/>
        </w:rPr>
        <w:t>restaurant</w:t>
      </w:r>
      <w:r w:rsidR="00BC78BB" w:rsidRPr="002D4F02">
        <w:rPr>
          <w:rFonts w:asciiTheme="minorHAnsi" w:hAnsiTheme="minorHAnsi"/>
          <w:b/>
          <w:bCs/>
          <w:color w:val="auto"/>
          <w:u w:val="single"/>
        </w:rPr>
        <w:t xml:space="preserve">, </w:t>
      </w:r>
      <w:r w:rsidR="00B81D0E" w:rsidRPr="002D4F02">
        <w:rPr>
          <w:rFonts w:asciiTheme="minorHAnsi" w:hAnsiTheme="minorHAnsi"/>
          <w:b/>
          <w:bCs/>
          <w:color w:val="auto"/>
          <w:u w:val="single"/>
        </w:rPr>
        <w:t>casual dining</w:t>
      </w:r>
      <w:r w:rsidR="00BC78BB" w:rsidRPr="002D4F02">
        <w:rPr>
          <w:rFonts w:asciiTheme="minorHAnsi" w:hAnsiTheme="minorHAnsi"/>
          <w:b/>
          <w:bCs/>
          <w:color w:val="auto"/>
          <w:u w:val="single"/>
        </w:rPr>
        <w:t>, Quick Service, Café or Coffee Shop</w:t>
      </w:r>
    </w:p>
    <w:p w14:paraId="669F80BF" w14:textId="4B22AED0" w:rsidR="00B81D0E" w:rsidRPr="00BC78BB" w:rsidRDefault="00E138CD" w:rsidP="004B46A1">
      <w:pPr>
        <w:pStyle w:val="Heading3"/>
        <w:rPr>
          <w:b/>
          <w:bCs/>
          <w:color w:val="auto"/>
          <w:sz w:val="22"/>
          <w:szCs w:val="22"/>
        </w:rPr>
      </w:pPr>
      <w:r>
        <w:rPr>
          <w:b/>
          <w:bCs/>
          <w:color w:val="auto"/>
          <w:sz w:val="24"/>
          <w:szCs w:val="24"/>
          <w:u w:val="single"/>
        </w:rPr>
        <w:br/>
      </w:r>
      <w:r w:rsidR="008E432D" w:rsidRPr="00BC78BB">
        <w:rPr>
          <w:b/>
          <w:bCs/>
          <w:color w:val="auto"/>
          <w:sz w:val="22"/>
          <w:szCs w:val="22"/>
        </w:rPr>
        <w:t xml:space="preserve">If a guest presents themselves with symptoms of COVID-19 they should be advised to </w:t>
      </w:r>
      <w:r w:rsidR="00B81D0E" w:rsidRPr="00BC78BB">
        <w:rPr>
          <w:b/>
          <w:bCs/>
          <w:color w:val="auto"/>
          <w:sz w:val="22"/>
          <w:szCs w:val="22"/>
        </w:rPr>
        <w:t xml:space="preserve">leave </w:t>
      </w:r>
      <w:r w:rsidR="008E432D" w:rsidRPr="00BC78BB">
        <w:rPr>
          <w:b/>
          <w:bCs/>
          <w:color w:val="auto"/>
          <w:sz w:val="22"/>
          <w:szCs w:val="22"/>
        </w:rPr>
        <w:t xml:space="preserve">and return home to self-isolate according to current government guidance.  </w:t>
      </w:r>
    </w:p>
    <w:p w14:paraId="2D75580C" w14:textId="73D971BF" w:rsidR="007C23F5" w:rsidRPr="004758C7" w:rsidRDefault="008E432D" w:rsidP="004758C7">
      <w:pPr>
        <w:pStyle w:val="Heading3"/>
        <w:rPr>
          <w:color w:val="auto"/>
          <w:sz w:val="22"/>
          <w:szCs w:val="22"/>
        </w:rPr>
      </w:pPr>
      <w:r w:rsidRPr="00BC78BB">
        <w:rPr>
          <w:b/>
          <w:bCs/>
          <w:color w:val="auto"/>
          <w:sz w:val="22"/>
          <w:szCs w:val="22"/>
        </w:rPr>
        <w:t>If the guest shows acute symptoms</w:t>
      </w:r>
      <w:r w:rsidR="00C94F51" w:rsidRPr="00BC78BB">
        <w:rPr>
          <w:b/>
          <w:bCs/>
          <w:color w:val="auto"/>
          <w:sz w:val="22"/>
          <w:szCs w:val="22"/>
        </w:rPr>
        <w:t>,</w:t>
      </w:r>
      <w:r w:rsidRPr="00BC78BB">
        <w:rPr>
          <w:b/>
          <w:bCs/>
          <w:color w:val="auto"/>
          <w:sz w:val="22"/>
          <w:szCs w:val="22"/>
        </w:rPr>
        <w:t xml:space="preserve"> has breathing difficulties or their life is at potential risk, seek medical help immediately.</w:t>
      </w:r>
      <w:r w:rsidRPr="00BC78BB">
        <w:rPr>
          <w:color w:val="auto"/>
          <w:sz w:val="22"/>
          <w:szCs w:val="22"/>
        </w:rPr>
        <w:t xml:space="preserve"> </w:t>
      </w:r>
    </w:p>
    <w:p w14:paraId="04B24D52" w14:textId="77777777" w:rsidR="005A4AED" w:rsidRPr="00BC78BB" w:rsidRDefault="005A4AED" w:rsidP="004B46A1"/>
    <w:p w14:paraId="69C00379" w14:textId="74EA3C98" w:rsidR="00F957A9" w:rsidRPr="00686DD6" w:rsidRDefault="00F957A9" w:rsidP="004B46A1">
      <w:pPr>
        <w:keepNext/>
        <w:keepLines/>
        <w:spacing w:before="80" w:after="0" w:line="240" w:lineRule="auto"/>
        <w:jc w:val="center"/>
        <w:outlineLvl w:val="2"/>
        <w:rPr>
          <w:rFonts w:asciiTheme="majorHAnsi" w:eastAsiaTheme="majorEastAsia" w:hAnsiTheme="majorHAnsi" w:cstheme="majorBidi"/>
          <w:color w:val="C45911" w:themeColor="accent2" w:themeShade="BF"/>
          <w:sz w:val="24"/>
          <w:szCs w:val="24"/>
          <w:u w:val="single"/>
        </w:rPr>
      </w:pPr>
      <w:r w:rsidRPr="00F957A9">
        <w:rPr>
          <w:rFonts w:eastAsiaTheme="majorEastAsia" w:cstheme="majorBidi"/>
          <w:b/>
          <w:bCs/>
          <w:sz w:val="32"/>
          <w:szCs w:val="32"/>
          <w:u w:val="single"/>
        </w:rPr>
        <w:t>Template - COVID-19 Secure Risk Assessment</w:t>
      </w:r>
      <w:r w:rsidRPr="00F957A9">
        <w:rPr>
          <w:rFonts w:asciiTheme="majorHAnsi" w:eastAsiaTheme="majorEastAsia" w:hAnsiTheme="majorHAnsi" w:cstheme="majorBidi"/>
          <w:color w:val="C45911" w:themeColor="accent2" w:themeShade="BF"/>
          <w:sz w:val="24"/>
          <w:szCs w:val="24"/>
        </w:rPr>
        <w:br/>
      </w:r>
      <w:r w:rsidRPr="00686DD6">
        <w:rPr>
          <w:rFonts w:asciiTheme="majorHAnsi" w:eastAsiaTheme="majorEastAsia" w:hAnsiTheme="majorHAnsi" w:cstheme="majorBidi"/>
          <w:b/>
          <w:bCs/>
          <w:sz w:val="24"/>
          <w:szCs w:val="24"/>
          <w:u w:val="single"/>
        </w:rPr>
        <w:t>You will need to complete one for your own individual business.</w:t>
      </w:r>
    </w:p>
    <w:p w14:paraId="6DC22370" w14:textId="77777777" w:rsidR="00401F29" w:rsidRPr="00401F29" w:rsidRDefault="00401F29" w:rsidP="00CF7913">
      <w:pPr>
        <w:keepNext/>
        <w:keepLines/>
        <w:spacing w:before="80" w:after="0" w:line="240" w:lineRule="auto"/>
        <w:jc w:val="both"/>
        <w:outlineLvl w:val="2"/>
        <w:rPr>
          <w:rFonts w:asciiTheme="majorHAnsi" w:eastAsiaTheme="majorEastAsia" w:hAnsiTheme="majorHAnsi" w:cstheme="majorBidi"/>
          <w:color w:val="C45911" w:themeColor="accent2" w:themeShade="BF"/>
          <w:sz w:val="24"/>
          <w:szCs w:val="24"/>
        </w:rPr>
      </w:pPr>
    </w:p>
    <w:p w14:paraId="06523A83" w14:textId="77777777" w:rsidR="00F957A9" w:rsidRPr="00BC78BB" w:rsidRDefault="00F957A9" w:rsidP="004B46A1">
      <w:pPr>
        <w:rPr>
          <w:rFonts w:eastAsia="Times New Roman" w:cs="Times New Roman"/>
          <w:b/>
          <w:bCs/>
          <w:color w:val="000000"/>
          <w:lang w:eastAsia="en-GB"/>
        </w:rPr>
      </w:pPr>
      <w:r w:rsidRPr="00BC78BB">
        <w:rPr>
          <w:rFonts w:eastAsia="Times New Roman" w:cs="Times New Roman"/>
          <w:b/>
          <w:bCs/>
          <w:color w:val="000000"/>
          <w:lang w:eastAsia="en-GB"/>
        </w:rPr>
        <w:t>Risk Assessment Approach</w:t>
      </w:r>
    </w:p>
    <w:p w14:paraId="1B9B693E" w14:textId="59239837" w:rsidR="00F957A9" w:rsidRPr="00BC78BB" w:rsidRDefault="00F957A9" w:rsidP="004B46A1">
      <w:pPr>
        <w:rPr>
          <w:rFonts w:eastAsia="Times New Roman" w:cs="Times New Roman"/>
          <w:color w:val="000000"/>
          <w:lang w:eastAsia="en-GB"/>
        </w:rPr>
      </w:pPr>
      <w:r w:rsidRPr="00BC78BB">
        <w:rPr>
          <w:rFonts w:eastAsia="Times New Roman" w:cs="Times New Roman"/>
          <w:color w:val="000000"/>
          <w:lang w:eastAsia="en-GB"/>
        </w:rPr>
        <w:t xml:space="preserve">Whilst every business is different, there are two things in common – the staff and the customer. Both will have </w:t>
      </w:r>
      <w:r w:rsidR="00A71336">
        <w:rPr>
          <w:rFonts w:eastAsia="Times New Roman" w:cs="Times New Roman"/>
          <w:color w:val="000000"/>
          <w:lang w:eastAsia="en-GB"/>
        </w:rPr>
        <w:t>“</w:t>
      </w:r>
      <w:r w:rsidRPr="00BC78BB">
        <w:rPr>
          <w:rFonts w:eastAsia="Times New Roman" w:cs="Times New Roman"/>
          <w:color w:val="000000"/>
          <w:lang w:eastAsia="en-GB"/>
        </w:rPr>
        <w:t xml:space="preserve">journeys” through the premises. </w:t>
      </w:r>
    </w:p>
    <w:p w14:paraId="34212519" w14:textId="77777777" w:rsidR="00F957A9" w:rsidRPr="00BC78BB" w:rsidRDefault="00F957A9" w:rsidP="004B46A1">
      <w:pPr>
        <w:rPr>
          <w:rFonts w:eastAsia="Times New Roman" w:cs="Times New Roman"/>
          <w:color w:val="000000"/>
          <w:lang w:eastAsia="en-GB"/>
        </w:rPr>
      </w:pPr>
      <w:r w:rsidRPr="00BC78BB">
        <w:rPr>
          <w:rFonts w:eastAsia="Times New Roman" w:cs="Times New Roman"/>
          <w:color w:val="000000"/>
          <w:lang w:eastAsia="en-GB"/>
        </w:rPr>
        <w:t>The risk assessment document could form the basis of discussions with the local authority prior to opening to ensure that there is agreement on the risk-based approach and controls set up. By setting concerns and control measures in a logical way this will give confidence to enforcement officers and customers and show that due consideration has been undertaken. </w:t>
      </w:r>
    </w:p>
    <w:p w14:paraId="56CFFB1E" w14:textId="77777777" w:rsidR="00401F29" w:rsidRPr="00BC78BB" w:rsidRDefault="00F957A9" w:rsidP="004B46A1">
      <w:pPr>
        <w:rPr>
          <w:rFonts w:eastAsia="Times New Roman" w:cs="Times New Roman"/>
          <w:color w:val="000000"/>
          <w:lang w:eastAsia="en-GB"/>
        </w:rPr>
      </w:pPr>
      <w:r w:rsidRPr="00BC78BB">
        <w:rPr>
          <w:rFonts w:eastAsia="Times New Roman" w:cs="Times New Roman"/>
          <w:color w:val="000000"/>
          <w:lang w:eastAsia="en-GB"/>
        </w:rPr>
        <w:t>This will also be useful to ensure that customers know what the new “rules” are so that everyone’s expectations are managed in advance.</w:t>
      </w:r>
    </w:p>
    <w:p w14:paraId="67639CCF" w14:textId="3177AA60" w:rsidR="00F957A9" w:rsidRPr="00BC78BB" w:rsidRDefault="00F957A9" w:rsidP="004B46A1">
      <w:pPr>
        <w:rPr>
          <w:rFonts w:eastAsia="Times New Roman" w:cs="Times New Roman"/>
          <w:color w:val="000000"/>
          <w:lang w:eastAsia="en-GB"/>
        </w:rPr>
      </w:pPr>
      <w:r w:rsidRPr="00BC78BB">
        <w:rPr>
          <w:rFonts w:eastAsia="Times New Roman" w:cs="Times New Roman"/>
          <w:b/>
          <w:bCs/>
          <w:color w:val="000000"/>
          <w:lang w:eastAsia="en-GB"/>
        </w:rPr>
        <w:br/>
        <w:t>The hazard</w:t>
      </w:r>
    </w:p>
    <w:p w14:paraId="7383B05A" w14:textId="77777777" w:rsidR="00F957A9" w:rsidRPr="00BC78BB" w:rsidRDefault="00F957A9" w:rsidP="004B46A1">
      <w:pPr>
        <w:rPr>
          <w:rFonts w:eastAsia="Times New Roman" w:cs="Times New Roman"/>
          <w:color w:val="000000"/>
          <w:lang w:eastAsia="en-GB"/>
        </w:rPr>
      </w:pPr>
      <w:r w:rsidRPr="00BC78BB">
        <w:rPr>
          <w:rFonts w:eastAsia="Times New Roman" w:cs="Times New Roman"/>
          <w:color w:val="000000"/>
          <w:lang w:eastAsia="en-GB"/>
        </w:rPr>
        <w:t>Coronavirus is a respiratory disease that can invade a host via the respiratory route or via hand to eye / mouth / nose contact. People who appear healthy may be carrying and shedding the virus, this means we need to assume that anyone could be carrying the virus.</w:t>
      </w:r>
    </w:p>
    <w:p w14:paraId="1E114FE7" w14:textId="77777777" w:rsidR="00F957A9" w:rsidRPr="00BC78BB" w:rsidRDefault="00F957A9" w:rsidP="004B46A1">
      <w:pPr>
        <w:rPr>
          <w:rFonts w:eastAsia="Times New Roman" w:cs="Times New Roman"/>
          <w:b/>
          <w:bCs/>
          <w:color w:val="000000"/>
          <w:lang w:eastAsia="en-GB"/>
        </w:rPr>
      </w:pPr>
      <w:r w:rsidRPr="00BC78BB">
        <w:rPr>
          <w:rFonts w:eastAsia="Times New Roman" w:cs="Times New Roman"/>
          <w:b/>
          <w:bCs/>
          <w:color w:val="000000"/>
          <w:lang w:eastAsia="en-GB"/>
        </w:rPr>
        <w:t>The main controls are:</w:t>
      </w:r>
    </w:p>
    <w:p w14:paraId="19331747" w14:textId="60EBC881" w:rsidR="00F957A9" w:rsidRPr="00047449" w:rsidRDefault="00F957A9" w:rsidP="004B46A1">
      <w:pPr>
        <w:numPr>
          <w:ilvl w:val="0"/>
          <w:numId w:val="34"/>
        </w:numPr>
        <w:spacing w:after="0" w:line="240" w:lineRule="auto"/>
        <w:contextualSpacing/>
        <w:rPr>
          <w:rFonts w:eastAsia="Times New Roman" w:cs="Times New Roman"/>
          <w:b/>
          <w:bCs/>
          <w:color w:val="000000"/>
          <w:lang w:eastAsia="en-GB"/>
        </w:rPr>
      </w:pPr>
      <w:r w:rsidRPr="00047449">
        <w:rPr>
          <w:rFonts w:eastAsia="Times New Roman" w:cs="Times New Roman"/>
          <w:b/>
          <w:bCs/>
          <w:color w:val="000000"/>
          <w:lang w:eastAsia="en-GB"/>
        </w:rPr>
        <w:t>Social distancing</w:t>
      </w:r>
      <w:r w:rsidR="00CE1DB4" w:rsidRPr="00047449">
        <w:rPr>
          <w:rFonts w:eastAsia="Times New Roman" w:cs="Times New Roman"/>
          <w:b/>
          <w:bCs/>
          <w:color w:val="000000"/>
          <w:lang w:eastAsia="en-GB"/>
        </w:rPr>
        <w:t xml:space="preserve"> (currently 2 m)</w:t>
      </w:r>
    </w:p>
    <w:p w14:paraId="5810C7C6" w14:textId="77777777" w:rsidR="00F957A9" w:rsidRPr="00047449" w:rsidRDefault="00F957A9" w:rsidP="004B46A1">
      <w:pPr>
        <w:numPr>
          <w:ilvl w:val="0"/>
          <w:numId w:val="34"/>
        </w:numPr>
        <w:spacing w:after="0" w:line="240" w:lineRule="auto"/>
        <w:contextualSpacing/>
        <w:rPr>
          <w:rFonts w:eastAsia="Times New Roman" w:cs="Times New Roman"/>
          <w:b/>
          <w:bCs/>
          <w:color w:val="000000"/>
          <w:lang w:eastAsia="en-GB"/>
        </w:rPr>
      </w:pPr>
      <w:r w:rsidRPr="00047449">
        <w:rPr>
          <w:rFonts w:eastAsia="Times New Roman" w:cs="Times New Roman"/>
          <w:b/>
          <w:bCs/>
          <w:color w:val="000000"/>
          <w:lang w:eastAsia="en-GB"/>
        </w:rPr>
        <w:t>Disinfecting hand contact surfaces</w:t>
      </w:r>
    </w:p>
    <w:p w14:paraId="16CCCDA0" w14:textId="77777777" w:rsidR="00F957A9" w:rsidRPr="00047449" w:rsidRDefault="00F957A9" w:rsidP="004B46A1">
      <w:pPr>
        <w:numPr>
          <w:ilvl w:val="0"/>
          <w:numId w:val="34"/>
        </w:numPr>
        <w:spacing w:after="0" w:line="240" w:lineRule="auto"/>
        <w:contextualSpacing/>
        <w:rPr>
          <w:rFonts w:eastAsia="Times New Roman" w:cs="Times New Roman"/>
          <w:b/>
          <w:bCs/>
          <w:color w:val="000000"/>
          <w:lang w:eastAsia="en-GB"/>
        </w:rPr>
      </w:pPr>
      <w:r w:rsidRPr="00047449">
        <w:rPr>
          <w:rFonts w:eastAsia="Times New Roman" w:cs="Times New Roman"/>
          <w:b/>
          <w:bCs/>
          <w:color w:val="000000"/>
          <w:lang w:eastAsia="en-GB"/>
        </w:rPr>
        <w:t>Hand washing and hand sanitiser use</w:t>
      </w:r>
    </w:p>
    <w:p w14:paraId="49F92CAB" w14:textId="77777777" w:rsidR="00F957A9" w:rsidRPr="00BC78BB" w:rsidRDefault="00F957A9" w:rsidP="004B46A1">
      <w:pPr>
        <w:rPr>
          <w:rFonts w:eastAsia="Times New Roman" w:cs="Times New Roman"/>
          <w:color w:val="000000"/>
          <w:lang w:eastAsia="en-GB"/>
        </w:rPr>
      </w:pPr>
    </w:p>
    <w:p w14:paraId="77338924" w14:textId="77777777" w:rsidR="00F957A9" w:rsidRPr="00BC78BB" w:rsidRDefault="00F957A9" w:rsidP="004B46A1">
      <w:pPr>
        <w:rPr>
          <w:rFonts w:eastAsia="Times New Roman" w:cs="Times New Roman"/>
          <w:color w:val="000000"/>
          <w:lang w:eastAsia="en-GB"/>
        </w:rPr>
      </w:pPr>
      <w:r w:rsidRPr="00BC78BB">
        <w:rPr>
          <w:rFonts w:eastAsia="Times New Roman" w:cs="Times New Roman"/>
          <w:b/>
          <w:bCs/>
          <w:color w:val="000000"/>
          <w:u w:val="single"/>
          <w:lang w:eastAsia="en-GB"/>
        </w:rPr>
        <w:t>Journey</w:t>
      </w:r>
      <w:r w:rsidRPr="00BC78BB">
        <w:rPr>
          <w:rFonts w:eastAsia="Times New Roman" w:cs="Times New Roman"/>
          <w:color w:val="000000"/>
          <w:lang w:eastAsia="en-GB"/>
        </w:rPr>
        <w:t xml:space="preserve"> - By plotting out the routes taken by staff and customers in your business, you will have a clear idea of where the potential issues may arise, particularly in relation to social distancing.  Create a flow list for customers and then for staff.</w:t>
      </w:r>
    </w:p>
    <w:p w14:paraId="0F210EEF" w14:textId="77777777" w:rsidR="00F957A9" w:rsidRPr="00BC78BB" w:rsidRDefault="00F957A9" w:rsidP="004B46A1">
      <w:pPr>
        <w:rPr>
          <w:rFonts w:eastAsia="Times New Roman" w:cs="Times New Roman"/>
          <w:color w:val="000000"/>
          <w:u w:val="single"/>
          <w:lang w:eastAsia="en-GB"/>
        </w:rPr>
      </w:pPr>
      <w:r w:rsidRPr="00BC78BB">
        <w:rPr>
          <w:rFonts w:eastAsia="Times New Roman" w:cs="Times New Roman"/>
          <w:color w:val="000000"/>
          <w:u w:val="single"/>
          <w:lang w:eastAsia="en-GB"/>
        </w:rPr>
        <w:t xml:space="preserve">After doing this you may find that your business needs to be adapted because you can’t manage social distancing rules effectively, and you may need to reconsider your whole business, or part of it </w:t>
      </w:r>
      <w:r w:rsidRPr="00BC78BB">
        <w:rPr>
          <w:rFonts w:eastAsia="Times New Roman" w:cs="Times New Roman"/>
          <w:color w:val="000000"/>
          <w:u w:val="single"/>
          <w:lang w:eastAsia="en-GB"/>
        </w:rPr>
        <w:lastRenderedPageBreak/>
        <w:t xml:space="preserve">to make it work. It is likely that you may then have to re-draw the “new normal” customer or staff journey. </w:t>
      </w:r>
    </w:p>
    <w:p w14:paraId="0246AD30" w14:textId="77777777" w:rsidR="00F957A9" w:rsidRPr="00BC78BB" w:rsidRDefault="00F957A9" w:rsidP="004B46A1">
      <w:pPr>
        <w:ind w:right="157"/>
        <w:rPr>
          <w:rFonts w:ascii="Calibri" w:eastAsia="Times New Roman" w:hAnsi="Calibri" w:cs="Calibri"/>
          <w:b/>
          <w:bCs/>
          <w:color w:val="000000"/>
          <w:lang w:eastAsia="en-GB"/>
        </w:rPr>
      </w:pPr>
      <w:r w:rsidRPr="00BC78BB">
        <w:rPr>
          <w:rFonts w:eastAsia="Times New Roman" w:cs="Times New Roman"/>
          <w:b/>
          <w:bCs/>
          <w:color w:val="000000"/>
          <w:u w:val="single"/>
          <w:lang w:eastAsia="en-GB"/>
        </w:rPr>
        <w:t>Controls</w:t>
      </w:r>
      <w:r w:rsidRPr="00BC78BB">
        <w:rPr>
          <w:rFonts w:eastAsia="Times New Roman" w:cs="Times New Roman"/>
          <w:color w:val="000000"/>
          <w:lang w:eastAsia="en-GB"/>
        </w:rPr>
        <w:t xml:space="preserve"> - </w:t>
      </w:r>
      <w:r w:rsidRPr="00BC78BB">
        <w:rPr>
          <w:rFonts w:ascii="Calibri" w:eastAsia="Times New Roman" w:hAnsi="Calibri" w:cs="Calibri"/>
          <w:color w:val="000000"/>
          <w:lang w:eastAsia="en-GB"/>
        </w:rPr>
        <w:t>based on the above principles and your own enhanced measures, list what actions you are taking to make your business COVID-19 Secure.</w:t>
      </w:r>
    </w:p>
    <w:p w14:paraId="6C6EAD0D" w14:textId="77777777" w:rsidR="00F957A9" w:rsidRPr="00BC78BB" w:rsidRDefault="00F957A9" w:rsidP="004B46A1">
      <w:pPr>
        <w:spacing w:after="0" w:line="240" w:lineRule="auto"/>
        <w:rPr>
          <w:rFonts w:ascii="Calibri" w:hAnsi="Calibri" w:cs="Calibri"/>
        </w:rPr>
      </w:pPr>
      <w:r w:rsidRPr="00BC78BB">
        <w:rPr>
          <w:rFonts w:ascii="Calibri" w:hAnsi="Calibri" w:cs="Calibri"/>
        </w:rPr>
        <w:t>You can support this document with photographs of your control measures where appropriate.</w:t>
      </w:r>
    </w:p>
    <w:p w14:paraId="6CF1C8C7" w14:textId="77777777" w:rsidR="00F957A9" w:rsidRPr="00BC78BB" w:rsidRDefault="00F957A9" w:rsidP="004B46A1">
      <w:pPr>
        <w:spacing w:after="0" w:line="240" w:lineRule="auto"/>
        <w:rPr>
          <w:rFonts w:ascii="Calibri" w:hAnsi="Calibri" w:cs="Calibri"/>
        </w:rPr>
      </w:pPr>
    </w:p>
    <w:p w14:paraId="4FF55568" w14:textId="77777777" w:rsidR="00CE1DB4" w:rsidRPr="00754D43" w:rsidRDefault="00CE1DB4" w:rsidP="00CE1DB4">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Your Risk Assessment </w:t>
      </w:r>
      <w:r w:rsidRPr="00754D43">
        <w:rPr>
          <w:rFonts w:ascii="Calibri" w:eastAsia="Times New Roman" w:hAnsi="Calibri" w:cs="Calibri"/>
          <w:b/>
          <w:bCs/>
          <w:color w:val="000000"/>
          <w:lang w:eastAsia="en-GB"/>
        </w:rPr>
        <w:t xml:space="preserve">is a living document that will be continuously edited and updated as </w:t>
      </w:r>
      <w:r>
        <w:rPr>
          <w:rFonts w:ascii="Calibri" w:eastAsia="Times New Roman" w:hAnsi="Calibri" w:cs="Calibri"/>
          <w:b/>
          <w:bCs/>
          <w:color w:val="000000"/>
          <w:lang w:eastAsia="en-GB"/>
        </w:rPr>
        <w:t xml:space="preserve">our </w:t>
      </w:r>
      <w:r w:rsidRPr="00754D43">
        <w:rPr>
          <w:rFonts w:ascii="Calibri" w:eastAsia="Times New Roman" w:hAnsi="Calibri" w:cs="Calibri"/>
          <w:b/>
          <w:bCs/>
          <w:color w:val="000000"/>
          <w:lang w:eastAsia="en-GB"/>
        </w:rPr>
        <w:t>understanding of the virus improves and government guidance changes.</w:t>
      </w:r>
    </w:p>
    <w:p w14:paraId="757B6891" w14:textId="72DBAF7A" w:rsidR="00BC78BB" w:rsidRPr="00BC78BB" w:rsidRDefault="00BC78BB" w:rsidP="004B46A1">
      <w:pPr>
        <w:rPr>
          <w:rFonts w:ascii="Calibri" w:eastAsia="Times New Roman" w:hAnsi="Calibri" w:cs="Calibri"/>
          <w:color w:val="000000"/>
          <w:lang w:eastAsia="en-GB"/>
        </w:rPr>
      </w:pPr>
      <w:r>
        <w:rPr>
          <w:rFonts w:ascii="Calibri" w:eastAsia="Times New Roman" w:hAnsi="Calibri" w:cs="Calibri"/>
          <w:color w:val="000000"/>
          <w:lang w:eastAsia="en-GB"/>
        </w:rPr>
        <w:t>On the following page</w:t>
      </w:r>
      <w:r w:rsidR="00F957A9" w:rsidRPr="00BC78BB">
        <w:rPr>
          <w:rFonts w:ascii="Calibri" w:eastAsia="Times New Roman" w:hAnsi="Calibri" w:cs="Calibri"/>
          <w:color w:val="000000"/>
          <w:lang w:eastAsia="en-GB"/>
        </w:rPr>
        <w:t xml:space="preserve"> some example Controls are given, these will need to be adapted and added to for your own business.</w:t>
      </w:r>
    </w:p>
    <w:tbl>
      <w:tblPr>
        <w:tblStyle w:val="TableGrid"/>
        <w:tblpPr w:leftFromText="180" w:rightFromText="180" w:vertAnchor="text" w:tblpY="-43"/>
        <w:tblOverlap w:val="never"/>
        <w:tblW w:w="9351" w:type="dxa"/>
        <w:tblLook w:val="04A0" w:firstRow="1" w:lastRow="0" w:firstColumn="1" w:lastColumn="0" w:noHBand="0" w:noVBand="1"/>
      </w:tblPr>
      <w:tblGrid>
        <w:gridCol w:w="4390"/>
        <w:gridCol w:w="4961"/>
      </w:tblGrid>
      <w:tr w:rsidR="00F957A9" w:rsidRPr="004D5EC7" w14:paraId="461E2EF8" w14:textId="77777777" w:rsidTr="00F957A9">
        <w:trPr>
          <w:tblHeader/>
        </w:trPr>
        <w:tc>
          <w:tcPr>
            <w:tcW w:w="4390" w:type="dxa"/>
            <w:tcBorders>
              <w:top w:val="single" w:sz="4" w:space="0" w:color="auto"/>
              <w:left w:val="single" w:sz="4" w:space="0" w:color="auto"/>
              <w:bottom w:val="single" w:sz="4" w:space="0" w:color="auto"/>
              <w:right w:val="single" w:sz="4" w:space="0" w:color="auto"/>
            </w:tcBorders>
          </w:tcPr>
          <w:p w14:paraId="493146EB" w14:textId="77777777" w:rsidR="00F957A9" w:rsidRPr="004D5EC7" w:rsidRDefault="00F957A9" w:rsidP="00F957A9">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 xml:space="preserve">Guest </w:t>
            </w:r>
            <w:r w:rsidRPr="004D5EC7">
              <w:rPr>
                <w:rFonts w:ascii="Calibri" w:eastAsia="Times New Roman" w:hAnsi="Calibri" w:cs="Calibri"/>
                <w:b/>
                <w:bCs/>
                <w:color w:val="000000"/>
                <w:lang w:eastAsia="en-GB"/>
              </w:rPr>
              <w:t>Journey</w:t>
            </w:r>
          </w:p>
          <w:p w14:paraId="027A7746" w14:textId="77777777" w:rsidR="00F957A9" w:rsidRPr="004D5EC7" w:rsidRDefault="00F957A9" w:rsidP="00F957A9">
            <w:pPr>
              <w:jc w:val="center"/>
              <w:rPr>
                <w:rFonts w:ascii="Calibri" w:eastAsia="Times New Roman" w:hAnsi="Calibri" w:cs="Calibri"/>
                <w:b/>
                <w:bCs/>
                <w:color w:val="000000"/>
                <w:lang w:eastAsia="en-GB"/>
              </w:rPr>
            </w:pPr>
          </w:p>
        </w:tc>
        <w:tc>
          <w:tcPr>
            <w:tcW w:w="4961" w:type="dxa"/>
            <w:tcBorders>
              <w:top w:val="single" w:sz="4" w:space="0" w:color="auto"/>
              <w:left w:val="single" w:sz="4" w:space="0" w:color="auto"/>
              <w:bottom w:val="single" w:sz="4" w:space="0" w:color="auto"/>
              <w:right w:val="single" w:sz="4" w:space="0" w:color="auto"/>
            </w:tcBorders>
            <w:hideMark/>
          </w:tcPr>
          <w:p w14:paraId="2F3E5A00" w14:textId="77777777" w:rsidR="00F957A9" w:rsidRPr="004D5EC7" w:rsidRDefault="00F957A9" w:rsidP="00F957A9">
            <w:pPr>
              <w:ind w:left="360" w:right="157"/>
              <w:jc w:val="center"/>
              <w:rPr>
                <w:rFonts w:ascii="Calibri" w:eastAsia="Times New Roman" w:hAnsi="Calibri" w:cs="Calibri"/>
                <w:b/>
                <w:bCs/>
                <w:color w:val="000000"/>
                <w:lang w:eastAsia="en-GB"/>
              </w:rPr>
            </w:pPr>
            <w:r w:rsidRPr="004D5EC7">
              <w:rPr>
                <w:rFonts w:ascii="Calibri" w:eastAsia="Times New Roman" w:hAnsi="Calibri" w:cs="Calibri"/>
                <w:b/>
                <w:bCs/>
                <w:color w:val="000000"/>
                <w:lang w:eastAsia="en-GB"/>
              </w:rPr>
              <w:t>Controls</w:t>
            </w:r>
          </w:p>
          <w:p w14:paraId="060F73DE" w14:textId="1BBDAA2E" w:rsidR="00F957A9" w:rsidRPr="00F836D9" w:rsidRDefault="00F836D9" w:rsidP="00F957A9">
            <w:pPr>
              <w:ind w:left="360" w:right="157"/>
              <w:jc w:val="center"/>
              <w:rPr>
                <w:rFonts w:ascii="Calibri" w:eastAsia="Times New Roman" w:hAnsi="Calibri" w:cs="Calibri"/>
                <w:b/>
                <w:bCs/>
                <w:color w:val="002060"/>
                <w:lang w:eastAsia="en-GB"/>
              </w:rPr>
            </w:pPr>
            <w:r w:rsidRPr="00F836D9">
              <w:rPr>
                <w:rFonts w:ascii="Calibri" w:eastAsia="Times New Roman" w:hAnsi="Calibri" w:cs="Calibri"/>
                <w:b/>
                <w:bCs/>
                <w:color w:val="002060"/>
                <w:lang w:eastAsia="en-GB"/>
              </w:rPr>
              <w:t>(examples in blue)</w:t>
            </w:r>
          </w:p>
          <w:p w14:paraId="19DCC92B" w14:textId="77777777" w:rsidR="00F957A9" w:rsidRPr="00DE530D" w:rsidRDefault="00F957A9" w:rsidP="00F957A9">
            <w:pPr>
              <w:ind w:left="360" w:right="157"/>
              <w:jc w:val="center"/>
              <w:rPr>
                <w:rFonts w:ascii="Calibri" w:eastAsia="Times New Roman" w:hAnsi="Calibri" w:cs="Calibri"/>
                <w:b/>
                <w:bCs/>
                <w:color w:val="000000"/>
                <w:lang w:eastAsia="en-GB"/>
              </w:rPr>
            </w:pPr>
          </w:p>
        </w:tc>
      </w:tr>
      <w:tr w:rsidR="00F957A9" w:rsidRPr="004D5EC7" w14:paraId="46284711" w14:textId="77777777" w:rsidTr="00F957A9">
        <w:tc>
          <w:tcPr>
            <w:tcW w:w="4390" w:type="dxa"/>
            <w:tcBorders>
              <w:top w:val="single" w:sz="4" w:space="0" w:color="auto"/>
              <w:left w:val="single" w:sz="4" w:space="0" w:color="auto"/>
              <w:bottom w:val="nil"/>
              <w:right w:val="single" w:sz="4" w:space="0" w:color="auto"/>
            </w:tcBorders>
            <w:hideMark/>
          </w:tcPr>
          <w:p w14:paraId="0E1FF266" w14:textId="670D81E5"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Pre-b</w:t>
            </w:r>
            <w:r w:rsidRPr="004D5EC7">
              <w:rPr>
                <w:rFonts w:ascii="Calibri" w:eastAsia="Times New Roman" w:hAnsi="Calibri" w:cs="Calibri"/>
                <w:color w:val="000000"/>
                <w:lang w:eastAsia="en-GB"/>
              </w:rPr>
              <w:t xml:space="preserve">ooking </w:t>
            </w:r>
            <w:r w:rsidR="00AC3284" w:rsidRPr="00AC3284">
              <w:rPr>
                <w:rFonts w:ascii="Calibri" w:eastAsia="Times New Roman" w:hAnsi="Calibri" w:cs="Calibri"/>
                <w:i/>
                <w:iCs/>
                <w:color w:val="000000"/>
                <w:lang w:eastAsia="en-GB"/>
              </w:rPr>
              <w:t>– where possible</w:t>
            </w:r>
          </w:p>
          <w:p w14:paraId="7AA2F344"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51EFAF61" w14:textId="55146E59" w:rsidR="00E419C5" w:rsidRDefault="00F957A9" w:rsidP="00F957A9">
            <w:pPr>
              <w:rPr>
                <w:rFonts w:ascii="Calibri" w:eastAsia="Times New Roman" w:hAnsi="Calibri" w:cs="Calibri"/>
                <w:color w:val="0070C0"/>
                <w:lang w:eastAsia="en-GB"/>
              </w:rPr>
            </w:pPr>
            <w:r w:rsidRPr="00AC3284">
              <w:rPr>
                <w:rFonts w:ascii="Calibri" w:eastAsia="Times New Roman" w:hAnsi="Calibri" w:cs="Calibri"/>
                <w:color w:val="0070C0"/>
                <w:lang w:eastAsia="en-GB"/>
              </w:rPr>
              <w:t xml:space="preserve">Page on website detailing COVID-19 </w:t>
            </w:r>
            <w:r w:rsidR="006C7B74">
              <w:rPr>
                <w:rFonts w:ascii="Calibri" w:eastAsia="Times New Roman" w:hAnsi="Calibri" w:cs="Calibri"/>
                <w:color w:val="0070C0"/>
                <w:lang w:eastAsia="en-GB"/>
              </w:rPr>
              <w:t>se</w:t>
            </w:r>
            <w:r w:rsidRPr="00AC3284">
              <w:rPr>
                <w:rFonts w:ascii="Calibri" w:eastAsia="Times New Roman" w:hAnsi="Calibri" w:cs="Calibri"/>
                <w:color w:val="0070C0"/>
                <w:lang w:eastAsia="en-GB"/>
              </w:rPr>
              <w:t>cure plan</w:t>
            </w:r>
            <w:r w:rsidR="00E419C5">
              <w:rPr>
                <w:rFonts w:ascii="Calibri" w:eastAsia="Times New Roman" w:hAnsi="Calibri" w:cs="Calibri"/>
                <w:color w:val="0070C0"/>
                <w:lang w:eastAsia="en-GB"/>
              </w:rPr>
              <w:t xml:space="preserve"> and allow online booking where possible.</w:t>
            </w:r>
          </w:p>
          <w:p w14:paraId="0BDA4040" w14:textId="77777777" w:rsidR="00E419C5" w:rsidRDefault="00E419C5" w:rsidP="00F957A9">
            <w:pPr>
              <w:rPr>
                <w:rFonts w:ascii="Calibri" w:eastAsia="Times New Roman" w:hAnsi="Calibri" w:cs="Calibri"/>
                <w:color w:val="0070C0"/>
                <w:lang w:eastAsia="en-GB"/>
              </w:rPr>
            </w:pPr>
          </w:p>
          <w:p w14:paraId="37F29A8E" w14:textId="09B0AB4A" w:rsidR="00F957A9" w:rsidRPr="00AC3284" w:rsidRDefault="006C7B74" w:rsidP="00F957A9">
            <w:pPr>
              <w:rPr>
                <w:rFonts w:ascii="Calibri" w:eastAsia="Times New Roman" w:hAnsi="Calibri" w:cs="Calibri"/>
                <w:color w:val="0070C0"/>
                <w:lang w:eastAsia="en-GB"/>
              </w:rPr>
            </w:pPr>
            <w:r>
              <w:rPr>
                <w:rFonts w:ascii="Calibri" w:eastAsia="Times New Roman" w:hAnsi="Calibri" w:cs="Calibri"/>
                <w:color w:val="0070C0"/>
                <w:lang w:eastAsia="en-GB"/>
              </w:rPr>
              <w:t>Notices displayed outside venue</w:t>
            </w:r>
            <w:r w:rsidR="00E419C5">
              <w:rPr>
                <w:rFonts w:ascii="Calibri" w:eastAsia="Times New Roman" w:hAnsi="Calibri" w:cs="Calibri"/>
                <w:color w:val="0070C0"/>
                <w:lang w:eastAsia="en-GB"/>
              </w:rPr>
              <w:t xml:space="preserve"> for passers-by/ potential / future customers.</w:t>
            </w:r>
          </w:p>
          <w:p w14:paraId="585B6B17" w14:textId="2302A7F8" w:rsidR="00401F29" w:rsidRPr="00AC3284" w:rsidRDefault="00401F29" w:rsidP="00F957A9">
            <w:pPr>
              <w:rPr>
                <w:rFonts w:ascii="Calibri" w:eastAsia="Times New Roman" w:hAnsi="Calibri" w:cs="Calibri"/>
                <w:color w:val="0070C0"/>
                <w:lang w:eastAsia="en-GB"/>
              </w:rPr>
            </w:pPr>
          </w:p>
        </w:tc>
      </w:tr>
      <w:tr w:rsidR="00F957A9" w:rsidRPr="004D5EC7" w14:paraId="12D9E37E"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53CFAF01" w14:textId="00232341" w:rsidR="00F957A9" w:rsidRPr="004D5EC7" w:rsidRDefault="00F957A9" w:rsidP="00AC3284">
            <w:pPr>
              <w:rPr>
                <w:rFonts w:ascii="Calibri" w:eastAsia="Times New Roman" w:hAnsi="Calibri" w:cs="Calibri"/>
                <w:color w:val="000000"/>
                <w:lang w:eastAsia="en-GB"/>
              </w:rPr>
            </w:pPr>
            <w:r>
              <w:rPr>
                <w:rFonts w:ascii="Calibri" w:eastAsia="Times New Roman" w:hAnsi="Calibri" w:cs="Calibri"/>
                <w:color w:val="000000"/>
                <w:lang w:eastAsia="en-GB"/>
              </w:rPr>
              <w:t>Pre-arrival</w:t>
            </w:r>
            <w:r w:rsidR="00AC3284">
              <w:rPr>
                <w:rFonts w:ascii="Calibri" w:eastAsia="Times New Roman" w:hAnsi="Calibri" w:cs="Calibri"/>
                <w:color w:val="000000"/>
                <w:lang w:eastAsia="en-GB"/>
              </w:rPr>
              <w:t xml:space="preserve"> </w:t>
            </w:r>
            <w:r w:rsidR="00AC3284" w:rsidRPr="00AC3284">
              <w:rPr>
                <w:rFonts w:ascii="Calibri" w:eastAsia="Times New Roman" w:hAnsi="Calibri" w:cs="Calibri"/>
                <w:i/>
                <w:iCs/>
                <w:color w:val="000000"/>
                <w:lang w:eastAsia="en-GB"/>
              </w:rPr>
              <w:t>– where possible</w:t>
            </w:r>
          </w:p>
        </w:tc>
        <w:tc>
          <w:tcPr>
            <w:tcW w:w="4961" w:type="dxa"/>
            <w:tcBorders>
              <w:top w:val="single" w:sz="4" w:space="0" w:color="auto"/>
              <w:left w:val="single" w:sz="4" w:space="0" w:color="auto"/>
              <w:bottom w:val="single" w:sz="4" w:space="0" w:color="auto"/>
              <w:right w:val="single" w:sz="4" w:space="0" w:color="auto"/>
            </w:tcBorders>
          </w:tcPr>
          <w:p w14:paraId="451BB294" w14:textId="50BA8CD4" w:rsidR="00F957A9" w:rsidRPr="00AC3284" w:rsidRDefault="00F957A9" w:rsidP="00F957A9">
            <w:pPr>
              <w:rPr>
                <w:rFonts w:ascii="Calibri" w:eastAsia="Times New Roman" w:hAnsi="Calibri" w:cs="Calibri"/>
                <w:color w:val="0070C0"/>
                <w:lang w:eastAsia="en-GB"/>
              </w:rPr>
            </w:pPr>
            <w:r w:rsidRPr="00AC3284">
              <w:rPr>
                <w:rFonts w:ascii="Calibri" w:eastAsia="Times New Roman" w:hAnsi="Calibri" w:cs="Calibri"/>
                <w:color w:val="0070C0"/>
                <w:lang w:eastAsia="en-GB"/>
              </w:rPr>
              <w:t>Sending a</w:t>
            </w:r>
            <w:r w:rsidR="00E419C5">
              <w:rPr>
                <w:rFonts w:ascii="Calibri" w:eastAsia="Times New Roman" w:hAnsi="Calibri" w:cs="Calibri"/>
                <w:color w:val="0070C0"/>
                <w:lang w:eastAsia="en-GB"/>
              </w:rPr>
              <w:t>utomatic response</w:t>
            </w:r>
            <w:r w:rsidRPr="00AC3284">
              <w:rPr>
                <w:rFonts w:ascii="Calibri" w:eastAsia="Times New Roman" w:hAnsi="Calibri" w:cs="Calibri"/>
                <w:color w:val="0070C0"/>
                <w:lang w:eastAsia="en-GB"/>
              </w:rPr>
              <w:t xml:space="preserve"> </w:t>
            </w:r>
            <w:r w:rsidR="00E419C5" w:rsidRPr="00AC3284">
              <w:rPr>
                <w:rFonts w:ascii="Calibri" w:eastAsia="Times New Roman" w:hAnsi="Calibri" w:cs="Calibri"/>
                <w:color w:val="0070C0"/>
                <w:lang w:eastAsia="en-GB"/>
              </w:rPr>
              <w:t xml:space="preserve">email </w:t>
            </w:r>
            <w:r w:rsidR="00CF7913">
              <w:rPr>
                <w:rFonts w:ascii="Calibri" w:eastAsia="Times New Roman" w:hAnsi="Calibri" w:cs="Calibri"/>
                <w:color w:val="0070C0"/>
                <w:lang w:eastAsia="en-GB"/>
              </w:rPr>
              <w:t xml:space="preserve">/ message </w:t>
            </w:r>
            <w:r w:rsidR="00E419C5">
              <w:rPr>
                <w:rFonts w:ascii="Calibri" w:eastAsia="Times New Roman" w:hAnsi="Calibri" w:cs="Calibri"/>
                <w:color w:val="0070C0"/>
                <w:lang w:eastAsia="en-GB"/>
              </w:rPr>
              <w:t xml:space="preserve">after booking </w:t>
            </w:r>
            <w:r w:rsidRPr="00AC3284">
              <w:rPr>
                <w:rFonts w:ascii="Calibri" w:eastAsia="Times New Roman" w:hAnsi="Calibri" w:cs="Calibri"/>
                <w:color w:val="0070C0"/>
                <w:lang w:eastAsia="en-GB"/>
              </w:rPr>
              <w:t>explaining the new procedures</w:t>
            </w:r>
            <w:r w:rsidR="006C7B74">
              <w:rPr>
                <w:rFonts w:ascii="Calibri" w:eastAsia="Times New Roman" w:hAnsi="Calibri" w:cs="Calibri"/>
                <w:color w:val="0070C0"/>
                <w:lang w:eastAsia="en-GB"/>
              </w:rPr>
              <w:t>.</w:t>
            </w:r>
          </w:p>
          <w:p w14:paraId="7CAE35AB" w14:textId="77777777" w:rsidR="00AC3284" w:rsidRPr="00AC3284" w:rsidRDefault="00AC3284" w:rsidP="00F957A9">
            <w:pPr>
              <w:rPr>
                <w:rFonts w:ascii="Calibri" w:eastAsia="Times New Roman" w:hAnsi="Calibri" w:cs="Calibri"/>
                <w:color w:val="0070C0"/>
                <w:lang w:eastAsia="en-GB"/>
              </w:rPr>
            </w:pPr>
          </w:p>
          <w:p w14:paraId="6179A5C8" w14:textId="793B0702" w:rsidR="00D92C04" w:rsidRPr="006C7B74" w:rsidRDefault="00AC3284" w:rsidP="006C7B74">
            <w:pPr>
              <w:spacing w:after="240"/>
              <w:jc w:val="both"/>
              <w:rPr>
                <w:color w:val="0070C0"/>
              </w:rPr>
            </w:pPr>
            <w:r w:rsidRPr="00AC3284">
              <w:rPr>
                <w:rFonts w:eastAsia="Times New Roman" w:cstheme="minorHAnsi"/>
                <w:color w:val="0070C0"/>
                <w:bdr w:val="none" w:sz="0" w:space="0" w:color="auto" w:frame="1"/>
                <w:lang w:eastAsia="en-GB"/>
              </w:rPr>
              <w:t>S</w:t>
            </w:r>
            <w:r w:rsidR="00D92C04" w:rsidRPr="00AC3284">
              <w:rPr>
                <w:rFonts w:eastAsia="Times New Roman" w:cstheme="minorHAnsi"/>
                <w:color w:val="0070C0"/>
                <w:bdr w:val="none" w:sz="0" w:space="0" w:color="auto" w:frame="1"/>
                <w:lang w:eastAsia="en-GB"/>
              </w:rPr>
              <w:t>taggered time slots to limit the queues with guests arriving at acceptable intervals.</w:t>
            </w:r>
          </w:p>
        </w:tc>
      </w:tr>
      <w:tr w:rsidR="00F957A9" w:rsidRPr="004D5EC7" w14:paraId="1E6ACEC8"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2E576DE7"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Arriving on the car park and q</w:t>
            </w:r>
            <w:r w:rsidRPr="004D5EC7">
              <w:rPr>
                <w:rFonts w:ascii="Calibri" w:eastAsia="Times New Roman" w:hAnsi="Calibri" w:cs="Calibri"/>
                <w:color w:val="000000"/>
                <w:lang w:eastAsia="en-GB"/>
              </w:rPr>
              <w:t>ueuing outside</w:t>
            </w:r>
          </w:p>
          <w:p w14:paraId="6B200BA9"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48E7FD13" w14:textId="77777777" w:rsidR="00F957A9" w:rsidRDefault="00F957A9" w:rsidP="00F957A9">
            <w:pPr>
              <w:rPr>
                <w:rFonts w:ascii="Calibri" w:eastAsia="Times New Roman" w:hAnsi="Calibri" w:cs="Calibri"/>
                <w:color w:val="0070C0"/>
                <w:lang w:eastAsia="en-GB"/>
              </w:rPr>
            </w:pPr>
            <w:r w:rsidRPr="00AC3284">
              <w:rPr>
                <w:rFonts w:ascii="Calibri" w:eastAsia="Times New Roman" w:hAnsi="Calibri" w:cs="Calibri"/>
                <w:color w:val="0070C0"/>
                <w:lang w:eastAsia="en-GB"/>
              </w:rPr>
              <w:t>Closing out every other parking space, tape on floor to denote 2m spaced queueing areas</w:t>
            </w:r>
            <w:r w:rsidR="006C7B74">
              <w:rPr>
                <w:rFonts w:ascii="Calibri" w:eastAsia="Times New Roman" w:hAnsi="Calibri" w:cs="Calibri"/>
                <w:color w:val="0070C0"/>
                <w:lang w:eastAsia="en-GB"/>
              </w:rPr>
              <w:t>. One way in, one way out system (keep left).</w:t>
            </w:r>
          </w:p>
          <w:p w14:paraId="476C3CF1" w14:textId="46731B38" w:rsidR="00E419C5" w:rsidRPr="00AC3284" w:rsidRDefault="00E419C5" w:rsidP="00F957A9">
            <w:pPr>
              <w:rPr>
                <w:rFonts w:ascii="Calibri" w:eastAsia="Times New Roman" w:hAnsi="Calibri" w:cs="Calibri"/>
                <w:color w:val="0070C0"/>
                <w:lang w:eastAsia="en-GB"/>
              </w:rPr>
            </w:pPr>
          </w:p>
        </w:tc>
      </w:tr>
      <w:tr w:rsidR="00F957A9" w:rsidRPr="004D5EC7" w14:paraId="581B066D"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3F53A9C5" w14:textId="77777777" w:rsidR="00F957A9" w:rsidRPr="004D5EC7" w:rsidRDefault="00F957A9" w:rsidP="00F957A9">
            <w:pPr>
              <w:rPr>
                <w:rFonts w:ascii="Calibri" w:eastAsia="Times New Roman" w:hAnsi="Calibri" w:cs="Calibri"/>
                <w:color w:val="000000"/>
                <w:lang w:eastAsia="en-GB"/>
              </w:rPr>
            </w:pPr>
            <w:r w:rsidRPr="004D5EC7">
              <w:rPr>
                <w:rFonts w:ascii="Calibri" w:eastAsia="Times New Roman" w:hAnsi="Calibri" w:cs="Calibri"/>
                <w:color w:val="000000"/>
                <w:lang w:eastAsia="en-GB"/>
              </w:rPr>
              <w:t>Entering the business</w:t>
            </w:r>
          </w:p>
        </w:tc>
        <w:tc>
          <w:tcPr>
            <w:tcW w:w="4961" w:type="dxa"/>
            <w:tcBorders>
              <w:top w:val="single" w:sz="4" w:space="0" w:color="auto"/>
              <w:left w:val="single" w:sz="4" w:space="0" w:color="auto"/>
              <w:bottom w:val="single" w:sz="4" w:space="0" w:color="auto"/>
              <w:right w:val="single" w:sz="4" w:space="0" w:color="auto"/>
            </w:tcBorders>
          </w:tcPr>
          <w:p w14:paraId="15B8EFC2" w14:textId="37360CFC" w:rsidR="00D92C04" w:rsidRPr="00AC3284" w:rsidRDefault="00D92C04" w:rsidP="00AC3284">
            <w:pPr>
              <w:spacing w:after="240"/>
              <w:jc w:val="both"/>
              <w:rPr>
                <w:color w:val="0070C0"/>
              </w:rPr>
            </w:pPr>
            <w:r w:rsidRPr="00AC3284">
              <w:rPr>
                <w:color w:val="0070C0"/>
              </w:rPr>
              <w:t>Advise customers not to enter if they have symptoms of coronavirus</w:t>
            </w:r>
            <w:r w:rsidR="00AC3284">
              <w:rPr>
                <w:color w:val="0070C0"/>
              </w:rPr>
              <w:t>.</w:t>
            </w:r>
            <w:r w:rsidRPr="00AC3284">
              <w:rPr>
                <w:color w:val="0070C0"/>
              </w:rPr>
              <w:t xml:space="preserve"> </w:t>
            </w:r>
          </w:p>
          <w:p w14:paraId="195058B8" w14:textId="1570EAB9" w:rsidR="00F957A9" w:rsidRDefault="00F957A9" w:rsidP="00F957A9">
            <w:pPr>
              <w:ind w:right="-100"/>
              <w:rPr>
                <w:rFonts w:ascii="Calibri" w:eastAsia="Times New Roman" w:hAnsi="Calibri" w:cs="Calibri"/>
                <w:color w:val="0070C0"/>
                <w:lang w:eastAsia="en-GB"/>
              </w:rPr>
            </w:pPr>
            <w:r w:rsidRPr="00AC3284">
              <w:rPr>
                <w:rFonts w:ascii="Calibri" w:eastAsia="Times New Roman" w:hAnsi="Calibri" w:cs="Calibri"/>
                <w:color w:val="0070C0"/>
                <w:lang w:eastAsia="en-GB"/>
              </w:rPr>
              <w:t>Hand sanitiser next to front entrance</w:t>
            </w:r>
            <w:r w:rsidR="006C7B74">
              <w:rPr>
                <w:rFonts w:ascii="Calibri" w:eastAsia="Times New Roman" w:hAnsi="Calibri" w:cs="Calibri"/>
                <w:color w:val="0070C0"/>
                <w:lang w:eastAsia="en-GB"/>
              </w:rPr>
              <w:t>.</w:t>
            </w:r>
          </w:p>
          <w:p w14:paraId="2F815C98" w14:textId="10C9F336" w:rsidR="00AC3284" w:rsidRDefault="00AC3284" w:rsidP="00F957A9">
            <w:pPr>
              <w:ind w:right="-100"/>
              <w:rPr>
                <w:rFonts w:ascii="Calibri" w:eastAsia="Times New Roman" w:hAnsi="Calibri" w:cs="Calibri"/>
                <w:color w:val="0070C0"/>
                <w:lang w:eastAsia="en-GB"/>
              </w:rPr>
            </w:pPr>
          </w:p>
          <w:p w14:paraId="07A4CB61" w14:textId="2F9CEFF2" w:rsidR="00AC3284" w:rsidRPr="00AC3284" w:rsidRDefault="00AC3284" w:rsidP="00AC3284">
            <w:pPr>
              <w:spacing w:after="240"/>
              <w:jc w:val="both"/>
              <w:rPr>
                <w:color w:val="0070C0"/>
              </w:rPr>
            </w:pPr>
            <w:r w:rsidRPr="00AC3284">
              <w:rPr>
                <w:color w:val="0070C0"/>
              </w:rPr>
              <w:t xml:space="preserve">Customers will be informed of access restrictions and distance regulations by appropriate notices.  </w:t>
            </w:r>
          </w:p>
        </w:tc>
      </w:tr>
      <w:tr w:rsidR="00401F29" w:rsidRPr="004D5EC7" w14:paraId="05B363CA" w14:textId="77777777" w:rsidTr="00F957A9">
        <w:tc>
          <w:tcPr>
            <w:tcW w:w="4390" w:type="dxa"/>
            <w:tcBorders>
              <w:top w:val="single" w:sz="4" w:space="0" w:color="auto"/>
              <w:left w:val="single" w:sz="4" w:space="0" w:color="auto"/>
              <w:bottom w:val="single" w:sz="4" w:space="0" w:color="auto"/>
              <w:right w:val="single" w:sz="4" w:space="0" w:color="auto"/>
            </w:tcBorders>
          </w:tcPr>
          <w:p w14:paraId="0A441319" w14:textId="77777777" w:rsidR="00401F29" w:rsidRPr="004D5EC7"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Walking to table</w:t>
            </w:r>
          </w:p>
          <w:p w14:paraId="709D56B5" w14:textId="77777777"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Either inside or outside</w:t>
            </w:r>
          </w:p>
          <w:p w14:paraId="3AF09854" w14:textId="77777777" w:rsidR="00401F29" w:rsidRDefault="00401F29" w:rsidP="00401F2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29308BE2" w14:textId="3269F394" w:rsidR="00401F29" w:rsidRDefault="00401F29" w:rsidP="00401F29">
            <w:pPr>
              <w:rPr>
                <w:rFonts w:ascii="Calibri" w:eastAsia="Times New Roman" w:hAnsi="Calibri" w:cs="Calibri"/>
                <w:color w:val="0070C0"/>
                <w:lang w:eastAsia="en-GB"/>
              </w:rPr>
            </w:pPr>
            <w:r w:rsidRPr="00AC3284">
              <w:rPr>
                <w:rFonts w:ascii="Calibri" w:eastAsia="Times New Roman" w:hAnsi="Calibri" w:cs="Calibri"/>
                <w:color w:val="0070C0"/>
                <w:lang w:eastAsia="en-GB"/>
              </w:rPr>
              <w:t>Directions given rather than showing to the tables</w:t>
            </w:r>
            <w:r w:rsidR="00E419C5">
              <w:rPr>
                <w:rFonts w:ascii="Calibri" w:eastAsia="Times New Roman" w:hAnsi="Calibri" w:cs="Calibri"/>
                <w:color w:val="0070C0"/>
                <w:lang w:eastAsia="en-GB"/>
              </w:rPr>
              <w:t>, clear indication of table numbers</w:t>
            </w:r>
            <w:r w:rsidR="00A71336">
              <w:rPr>
                <w:rFonts w:ascii="Calibri" w:eastAsia="Times New Roman" w:hAnsi="Calibri" w:cs="Calibri"/>
                <w:color w:val="0070C0"/>
                <w:lang w:eastAsia="en-GB"/>
              </w:rPr>
              <w:t xml:space="preserve"> is</w:t>
            </w:r>
            <w:r w:rsidR="00E419C5">
              <w:rPr>
                <w:rFonts w:ascii="Calibri" w:eastAsia="Times New Roman" w:hAnsi="Calibri" w:cs="Calibri"/>
                <w:color w:val="0070C0"/>
                <w:lang w:eastAsia="en-GB"/>
              </w:rPr>
              <w:t xml:space="preserve"> </w:t>
            </w:r>
            <w:r w:rsidR="0034490C">
              <w:rPr>
                <w:rFonts w:ascii="Calibri" w:eastAsia="Times New Roman" w:hAnsi="Calibri" w:cs="Calibri"/>
                <w:color w:val="0070C0"/>
                <w:lang w:eastAsia="en-GB"/>
              </w:rPr>
              <w:t xml:space="preserve">therefore </w:t>
            </w:r>
            <w:r w:rsidR="00E419C5">
              <w:rPr>
                <w:rFonts w:ascii="Calibri" w:eastAsia="Times New Roman" w:hAnsi="Calibri" w:cs="Calibri"/>
                <w:color w:val="0070C0"/>
                <w:lang w:eastAsia="en-GB"/>
              </w:rPr>
              <w:t>required. Use keep left</w:t>
            </w:r>
            <w:r w:rsidRPr="00AC3284">
              <w:rPr>
                <w:rFonts w:ascii="Calibri" w:eastAsia="Times New Roman" w:hAnsi="Calibri" w:cs="Calibri"/>
                <w:color w:val="0070C0"/>
                <w:lang w:eastAsia="en-GB"/>
              </w:rPr>
              <w:t xml:space="preserve"> </w:t>
            </w:r>
            <w:r w:rsidR="00E419C5">
              <w:rPr>
                <w:rFonts w:ascii="Calibri" w:eastAsia="Times New Roman" w:hAnsi="Calibri" w:cs="Calibri"/>
                <w:color w:val="0070C0"/>
                <w:lang w:eastAsia="en-GB"/>
              </w:rPr>
              <w:t>system</w:t>
            </w:r>
            <w:r w:rsidRPr="00AC3284">
              <w:rPr>
                <w:rFonts w:ascii="Calibri" w:eastAsia="Times New Roman" w:hAnsi="Calibri" w:cs="Calibri"/>
                <w:color w:val="0070C0"/>
                <w:lang w:eastAsia="en-GB"/>
              </w:rPr>
              <w:t xml:space="preserve"> for any corridors and stairs</w:t>
            </w:r>
            <w:r w:rsidR="006C7B74">
              <w:rPr>
                <w:rFonts w:ascii="Calibri" w:eastAsia="Times New Roman" w:hAnsi="Calibri" w:cs="Calibri"/>
                <w:color w:val="0070C0"/>
                <w:lang w:eastAsia="en-GB"/>
              </w:rPr>
              <w:t>.</w:t>
            </w:r>
          </w:p>
          <w:p w14:paraId="3B1091BA" w14:textId="0BC53FE3" w:rsidR="00E419C5" w:rsidRPr="00AC3284" w:rsidRDefault="00E419C5" w:rsidP="00401F29">
            <w:pPr>
              <w:rPr>
                <w:rFonts w:ascii="Calibri" w:eastAsia="Times New Roman" w:hAnsi="Calibri" w:cs="Calibri"/>
                <w:color w:val="0070C0"/>
                <w:lang w:eastAsia="en-GB"/>
              </w:rPr>
            </w:pPr>
          </w:p>
        </w:tc>
      </w:tr>
      <w:tr w:rsidR="00401F29" w:rsidRPr="004D5EC7" w14:paraId="1BD0F406" w14:textId="77777777" w:rsidTr="00F957A9">
        <w:tc>
          <w:tcPr>
            <w:tcW w:w="4390" w:type="dxa"/>
            <w:tcBorders>
              <w:top w:val="single" w:sz="4" w:space="0" w:color="auto"/>
              <w:left w:val="single" w:sz="4" w:space="0" w:color="auto"/>
              <w:bottom w:val="single" w:sz="4" w:space="0" w:color="auto"/>
              <w:right w:val="single" w:sz="4" w:space="0" w:color="auto"/>
            </w:tcBorders>
          </w:tcPr>
          <w:p w14:paraId="7EC0CBAF" w14:textId="1DEE65F4"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Ordering food and drinks</w:t>
            </w:r>
          </w:p>
        </w:tc>
        <w:tc>
          <w:tcPr>
            <w:tcW w:w="4961" w:type="dxa"/>
            <w:tcBorders>
              <w:top w:val="single" w:sz="4" w:space="0" w:color="auto"/>
              <w:left w:val="single" w:sz="4" w:space="0" w:color="auto"/>
              <w:bottom w:val="single" w:sz="4" w:space="0" w:color="auto"/>
              <w:right w:val="single" w:sz="4" w:space="0" w:color="auto"/>
            </w:tcBorders>
          </w:tcPr>
          <w:p w14:paraId="455D8A46" w14:textId="77777777" w:rsidR="00D92C04" w:rsidRPr="00AC3284" w:rsidRDefault="00D92C04" w:rsidP="00C15CA3">
            <w:pPr>
              <w:spacing w:after="240"/>
              <w:jc w:val="both"/>
              <w:rPr>
                <w:color w:val="0070C0"/>
              </w:rPr>
            </w:pPr>
            <w:r w:rsidRPr="00AC3284">
              <w:rPr>
                <w:color w:val="0070C0"/>
              </w:rPr>
              <w:t>Order and service at table, with staff keeping a safe distance in line with current Government distancing guidelines.</w:t>
            </w:r>
          </w:p>
          <w:p w14:paraId="4552FD6C" w14:textId="57194CFC" w:rsidR="00D92C04" w:rsidRPr="00AC3284" w:rsidRDefault="00D92C04" w:rsidP="00401F29">
            <w:pPr>
              <w:rPr>
                <w:rFonts w:ascii="Calibri" w:eastAsia="Times New Roman" w:hAnsi="Calibri" w:cs="Calibri"/>
                <w:color w:val="0070C0"/>
                <w:lang w:eastAsia="en-GB"/>
              </w:rPr>
            </w:pPr>
          </w:p>
        </w:tc>
      </w:tr>
      <w:tr w:rsidR="00401F29" w:rsidRPr="004D5EC7" w14:paraId="2FBCF4C5" w14:textId="77777777" w:rsidTr="00F957A9">
        <w:tc>
          <w:tcPr>
            <w:tcW w:w="4390" w:type="dxa"/>
            <w:tcBorders>
              <w:top w:val="single" w:sz="4" w:space="0" w:color="auto"/>
              <w:left w:val="single" w:sz="4" w:space="0" w:color="auto"/>
              <w:bottom w:val="single" w:sz="4" w:space="0" w:color="auto"/>
              <w:right w:val="single" w:sz="4" w:space="0" w:color="auto"/>
            </w:tcBorders>
          </w:tcPr>
          <w:p w14:paraId="2FF09CFD" w14:textId="48B35A21"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Food and drinks service</w:t>
            </w:r>
          </w:p>
        </w:tc>
        <w:tc>
          <w:tcPr>
            <w:tcW w:w="4961" w:type="dxa"/>
            <w:tcBorders>
              <w:top w:val="single" w:sz="4" w:space="0" w:color="auto"/>
              <w:left w:val="single" w:sz="4" w:space="0" w:color="auto"/>
              <w:bottom w:val="single" w:sz="4" w:space="0" w:color="auto"/>
              <w:right w:val="single" w:sz="4" w:space="0" w:color="auto"/>
            </w:tcBorders>
          </w:tcPr>
          <w:p w14:paraId="441FC33D" w14:textId="77777777" w:rsidR="00AC3284" w:rsidRDefault="00D92C04" w:rsidP="00C15CA3">
            <w:pPr>
              <w:rPr>
                <w:rFonts w:ascii="Calibri" w:eastAsia="Times New Roman" w:hAnsi="Calibri" w:cs="Calibri"/>
                <w:color w:val="0070C0"/>
                <w:lang w:eastAsia="en-GB"/>
              </w:rPr>
            </w:pPr>
            <w:r w:rsidRPr="00AC3284">
              <w:rPr>
                <w:rFonts w:ascii="Calibri" w:eastAsia="Times New Roman" w:hAnsi="Calibri" w:cs="Calibri"/>
                <w:color w:val="0070C0"/>
                <w:lang w:eastAsia="en-GB"/>
              </w:rPr>
              <w:t>Space tables in the dining room</w:t>
            </w:r>
            <w:r w:rsidR="00AC3284">
              <w:rPr>
                <w:rFonts w:ascii="Calibri" w:eastAsia="Times New Roman" w:hAnsi="Calibri" w:cs="Calibri"/>
                <w:color w:val="0070C0"/>
                <w:lang w:eastAsia="en-GB"/>
              </w:rPr>
              <w:t>.</w:t>
            </w:r>
          </w:p>
          <w:p w14:paraId="234ECB0B" w14:textId="77777777" w:rsidR="00AC3284" w:rsidRDefault="00AC3284" w:rsidP="00C15CA3">
            <w:pPr>
              <w:rPr>
                <w:rFonts w:ascii="Calibri" w:eastAsia="Times New Roman" w:hAnsi="Calibri" w:cs="Calibri"/>
                <w:color w:val="0070C0"/>
                <w:lang w:eastAsia="en-GB"/>
              </w:rPr>
            </w:pPr>
          </w:p>
          <w:p w14:paraId="63483ACA" w14:textId="25B245B1" w:rsidR="00D92C04" w:rsidRPr="00AC3284" w:rsidRDefault="00A71336" w:rsidP="00C15CA3">
            <w:pPr>
              <w:rPr>
                <w:rFonts w:ascii="Calibri" w:eastAsia="Times New Roman" w:hAnsi="Calibri" w:cs="Calibri"/>
                <w:color w:val="0070C0"/>
                <w:lang w:eastAsia="en-GB"/>
              </w:rPr>
            </w:pPr>
            <w:r>
              <w:rPr>
                <w:rFonts w:ascii="Calibri" w:eastAsia="Times New Roman" w:hAnsi="Calibri" w:cs="Calibri"/>
                <w:color w:val="0070C0"/>
                <w:lang w:eastAsia="en-GB"/>
              </w:rPr>
              <w:t>Reduce touch points, p</w:t>
            </w:r>
            <w:r w:rsidR="00D92C04" w:rsidRPr="00AC3284">
              <w:rPr>
                <w:rFonts w:ascii="Calibri" w:eastAsia="Times New Roman" w:hAnsi="Calibri" w:cs="Calibri"/>
                <w:color w:val="0070C0"/>
                <w:lang w:eastAsia="en-GB"/>
              </w:rPr>
              <w:t>rint disposable menus</w:t>
            </w:r>
            <w:r w:rsidR="00AC3284">
              <w:rPr>
                <w:rFonts w:ascii="Calibri" w:eastAsia="Times New Roman" w:hAnsi="Calibri" w:cs="Calibri"/>
                <w:color w:val="0070C0"/>
                <w:lang w:eastAsia="en-GB"/>
              </w:rPr>
              <w:t xml:space="preserve"> / use of blackboards</w:t>
            </w:r>
            <w:r w:rsidR="006C7B74">
              <w:rPr>
                <w:rFonts w:ascii="Calibri" w:eastAsia="Times New Roman" w:hAnsi="Calibri" w:cs="Calibri"/>
                <w:color w:val="0070C0"/>
                <w:lang w:eastAsia="en-GB"/>
              </w:rPr>
              <w:t>.</w:t>
            </w:r>
            <w:r w:rsidR="00E419C5">
              <w:rPr>
                <w:rFonts w:ascii="Calibri" w:eastAsia="Times New Roman" w:hAnsi="Calibri" w:cs="Calibri"/>
                <w:color w:val="0070C0"/>
                <w:lang w:eastAsia="en-GB"/>
              </w:rPr>
              <w:t xml:space="preserve"> Sanitise any menus after use.</w:t>
            </w:r>
          </w:p>
          <w:p w14:paraId="69DD9C6A" w14:textId="77777777" w:rsidR="00C15CA3" w:rsidRPr="00AC3284" w:rsidRDefault="00C15CA3" w:rsidP="00C15CA3">
            <w:pPr>
              <w:pStyle w:val="ListParagraph"/>
              <w:spacing w:line="240" w:lineRule="auto"/>
              <w:rPr>
                <w:rFonts w:ascii="Calibri" w:eastAsia="Times New Roman" w:hAnsi="Calibri" w:cs="Calibri"/>
                <w:color w:val="0070C0"/>
                <w:sz w:val="22"/>
                <w:szCs w:val="22"/>
                <w:lang w:eastAsia="en-GB"/>
              </w:rPr>
            </w:pPr>
          </w:p>
          <w:p w14:paraId="0B35D7AB" w14:textId="79FDFACD" w:rsidR="00D92C04" w:rsidRPr="00AC3284" w:rsidRDefault="00D92C04" w:rsidP="00C15CA3">
            <w:pPr>
              <w:spacing w:after="240"/>
              <w:jc w:val="both"/>
              <w:rPr>
                <w:color w:val="0070C0"/>
              </w:rPr>
            </w:pPr>
            <w:r w:rsidRPr="00AC3284">
              <w:rPr>
                <w:color w:val="0070C0"/>
              </w:rPr>
              <w:t>Cutlery to be brought to the customer with the food and condiments rather than customers helping themselves or left on the table.</w:t>
            </w:r>
          </w:p>
          <w:p w14:paraId="3CC369C1" w14:textId="33701E32" w:rsidR="00E419C5" w:rsidRPr="00E419C5" w:rsidRDefault="00C15CA3" w:rsidP="00C15CA3">
            <w:pPr>
              <w:spacing w:after="240"/>
              <w:jc w:val="both"/>
              <w:rPr>
                <w:color w:val="0070C0"/>
              </w:rPr>
            </w:pPr>
            <w:r w:rsidRPr="00AC3284">
              <w:rPr>
                <w:color w:val="0070C0"/>
              </w:rPr>
              <w:t xml:space="preserve">Individually wrapped condiments and sauces </w:t>
            </w:r>
            <w:r w:rsidR="00AC3284">
              <w:rPr>
                <w:color w:val="0070C0"/>
              </w:rPr>
              <w:t>to be used</w:t>
            </w:r>
            <w:r w:rsidR="006C7B74">
              <w:rPr>
                <w:color w:val="0070C0"/>
              </w:rPr>
              <w:t>.</w:t>
            </w:r>
          </w:p>
        </w:tc>
      </w:tr>
      <w:tr w:rsidR="00401F29" w:rsidRPr="004D5EC7" w14:paraId="07F63C5A" w14:textId="77777777" w:rsidTr="00F957A9">
        <w:tc>
          <w:tcPr>
            <w:tcW w:w="4390" w:type="dxa"/>
            <w:tcBorders>
              <w:top w:val="single" w:sz="4" w:space="0" w:color="auto"/>
              <w:left w:val="single" w:sz="4" w:space="0" w:color="auto"/>
              <w:bottom w:val="single" w:sz="4" w:space="0" w:color="auto"/>
              <w:right w:val="single" w:sz="4" w:space="0" w:color="auto"/>
            </w:tcBorders>
          </w:tcPr>
          <w:p w14:paraId="7DF8E5A3" w14:textId="25D39019"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 xml:space="preserve">Clearing the </w:t>
            </w:r>
            <w:r>
              <w:rPr>
                <w:rFonts w:ascii="Calibri" w:eastAsia="Times New Roman" w:hAnsi="Calibri" w:cs="Calibri"/>
                <w:color w:val="000000"/>
                <w:lang w:eastAsia="en-GB"/>
              </w:rPr>
              <w:t xml:space="preserve">customer </w:t>
            </w:r>
            <w:r w:rsidRPr="004D5EC7">
              <w:rPr>
                <w:rFonts w:ascii="Calibri" w:eastAsia="Times New Roman" w:hAnsi="Calibri" w:cs="Calibri"/>
                <w:color w:val="000000"/>
                <w:lang w:eastAsia="en-GB"/>
              </w:rPr>
              <w:t>table</w:t>
            </w:r>
          </w:p>
        </w:tc>
        <w:tc>
          <w:tcPr>
            <w:tcW w:w="4961" w:type="dxa"/>
            <w:tcBorders>
              <w:top w:val="single" w:sz="4" w:space="0" w:color="auto"/>
              <w:left w:val="single" w:sz="4" w:space="0" w:color="auto"/>
              <w:bottom w:val="single" w:sz="4" w:space="0" w:color="auto"/>
              <w:right w:val="single" w:sz="4" w:space="0" w:color="auto"/>
            </w:tcBorders>
          </w:tcPr>
          <w:p w14:paraId="3B571FDD" w14:textId="77777777" w:rsidR="00401F29" w:rsidRPr="00AC3284" w:rsidRDefault="00C15CA3" w:rsidP="00C15CA3">
            <w:pPr>
              <w:spacing w:after="240"/>
              <w:jc w:val="both"/>
              <w:rPr>
                <w:color w:val="0070C0"/>
              </w:rPr>
            </w:pPr>
            <w:r w:rsidRPr="00AC3284">
              <w:rPr>
                <w:color w:val="0070C0"/>
              </w:rPr>
              <w:t>Plates and glasses should be picked up only by staff to return to the kitchen</w:t>
            </w:r>
          </w:p>
          <w:p w14:paraId="508E8E4F" w14:textId="38263BED" w:rsidR="00C15CA3" w:rsidRPr="00AC3284" w:rsidRDefault="00C15CA3" w:rsidP="00AC3284">
            <w:pPr>
              <w:spacing w:after="240"/>
              <w:jc w:val="both"/>
              <w:rPr>
                <w:color w:val="0070C0"/>
              </w:rPr>
            </w:pPr>
            <w:r w:rsidRPr="00AC3284">
              <w:rPr>
                <w:color w:val="0070C0"/>
              </w:rPr>
              <w:lastRenderedPageBreak/>
              <w:t>Where staff come into contact with items used by customers, they need to ensure that they wash their hands before moving on to another task.</w:t>
            </w:r>
          </w:p>
        </w:tc>
      </w:tr>
      <w:tr w:rsidR="00401F29" w:rsidRPr="004D5EC7" w14:paraId="7F94AF2E" w14:textId="77777777" w:rsidTr="00F957A9">
        <w:tc>
          <w:tcPr>
            <w:tcW w:w="4390" w:type="dxa"/>
            <w:tcBorders>
              <w:top w:val="single" w:sz="4" w:space="0" w:color="auto"/>
              <w:left w:val="single" w:sz="4" w:space="0" w:color="auto"/>
              <w:bottom w:val="single" w:sz="4" w:space="0" w:color="auto"/>
              <w:right w:val="single" w:sz="4" w:space="0" w:color="auto"/>
            </w:tcBorders>
          </w:tcPr>
          <w:p w14:paraId="1DA10F7D" w14:textId="67EA157A"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lastRenderedPageBreak/>
              <w:t>Going to the toilet</w:t>
            </w:r>
          </w:p>
        </w:tc>
        <w:tc>
          <w:tcPr>
            <w:tcW w:w="4961" w:type="dxa"/>
            <w:tcBorders>
              <w:top w:val="single" w:sz="4" w:space="0" w:color="auto"/>
              <w:left w:val="single" w:sz="4" w:space="0" w:color="auto"/>
              <w:bottom w:val="single" w:sz="4" w:space="0" w:color="auto"/>
              <w:right w:val="single" w:sz="4" w:space="0" w:color="auto"/>
            </w:tcBorders>
          </w:tcPr>
          <w:p w14:paraId="4988D303" w14:textId="5311B8F9" w:rsidR="006C7B74" w:rsidRDefault="00C15CA3" w:rsidP="00401F29">
            <w:pPr>
              <w:rPr>
                <w:rFonts w:ascii="Calibri" w:eastAsia="Times New Roman" w:hAnsi="Calibri" w:cs="Calibri"/>
                <w:color w:val="0070C0"/>
                <w:lang w:eastAsia="en-GB"/>
              </w:rPr>
            </w:pPr>
            <w:r w:rsidRPr="00AC3284">
              <w:rPr>
                <w:rFonts w:ascii="Calibri" w:eastAsia="Times New Roman" w:hAnsi="Calibri" w:cs="Calibri"/>
                <w:color w:val="0070C0"/>
                <w:lang w:eastAsia="en-GB"/>
              </w:rPr>
              <w:t xml:space="preserve">Check customers </w:t>
            </w:r>
            <w:r w:rsidR="006C7B74">
              <w:rPr>
                <w:rFonts w:ascii="Calibri" w:eastAsia="Times New Roman" w:hAnsi="Calibri" w:cs="Calibri"/>
                <w:color w:val="0070C0"/>
                <w:lang w:eastAsia="en-GB"/>
              </w:rPr>
              <w:t>to</w:t>
            </w:r>
            <w:r w:rsidRPr="00AC3284">
              <w:rPr>
                <w:rFonts w:ascii="Calibri" w:eastAsia="Times New Roman" w:hAnsi="Calibri" w:cs="Calibri"/>
                <w:color w:val="0070C0"/>
                <w:lang w:eastAsia="en-GB"/>
              </w:rPr>
              <w:t xml:space="preserve"> remain 2m apart where possible</w:t>
            </w:r>
            <w:r w:rsidR="00E419C5">
              <w:rPr>
                <w:rFonts w:ascii="Calibri" w:eastAsia="Times New Roman" w:hAnsi="Calibri" w:cs="Calibri"/>
                <w:color w:val="0070C0"/>
                <w:lang w:eastAsia="en-GB"/>
              </w:rPr>
              <w:t xml:space="preserve"> </w:t>
            </w:r>
            <w:r w:rsidR="006C7B74">
              <w:rPr>
                <w:rFonts w:ascii="Calibri" w:eastAsia="Times New Roman" w:hAnsi="Calibri" w:cs="Calibri"/>
                <w:color w:val="0070C0"/>
                <w:lang w:eastAsia="en-GB"/>
              </w:rPr>
              <w:t>- marked out and</w:t>
            </w:r>
            <w:r w:rsidRPr="00AC3284">
              <w:rPr>
                <w:rFonts w:ascii="Calibri" w:eastAsia="Times New Roman" w:hAnsi="Calibri" w:cs="Calibri"/>
                <w:color w:val="0070C0"/>
                <w:lang w:eastAsia="en-GB"/>
              </w:rPr>
              <w:t xml:space="preserve"> have one in one out </w:t>
            </w:r>
          </w:p>
          <w:p w14:paraId="46DBF6B7" w14:textId="070FD6A1" w:rsidR="00401F29" w:rsidRPr="00AC3284" w:rsidRDefault="006C7B74" w:rsidP="00401F29">
            <w:pPr>
              <w:rPr>
                <w:rFonts w:ascii="Calibri" w:eastAsia="Times New Roman" w:hAnsi="Calibri" w:cs="Calibri"/>
                <w:color w:val="0070C0"/>
                <w:lang w:eastAsia="en-GB"/>
              </w:rPr>
            </w:pPr>
            <w:r>
              <w:rPr>
                <w:rFonts w:ascii="Calibri" w:eastAsia="Times New Roman" w:hAnsi="Calibri" w:cs="Calibri"/>
                <w:color w:val="0070C0"/>
                <w:lang w:eastAsia="en-GB"/>
              </w:rPr>
              <w:t>E</w:t>
            </w:r>
            <w:r w:rsidR="00C15CA3" w:rsidRPr="00AC3284">
              <w:rPr>
                <w:rFonts w:ascii="Calibri" w:eastAsia="Times New Roman" w:hAnsi="Calibri" w:cs="Calibri"/>
                <w:color w:val="0070C0"/>
                <w:lang w:eastAsia="en-GB"/>
              </w:rPr>
              <w:t>xtra cleaning procedures are in place</w:t>
            </w:r>
            <w:r>
              <w:rPr>
                <w:rFonts w:ascii="Calibri" w:eastAsia="Times New Roman" w:hAnsi="Calibri" w:cs="Calibri"/>
                <w:color w:val="0070C0"/>
                <w:lang w:eastAsia="en-GB"/>
              </w:rPr>
              <w:t xml:space="preserve"> and frequency enhanced</w:t>
            </w:r>
          </w:p>
        </w:tc>
      </w:tr>
      <w:tr w:rsidR="00401F29" w:rsidRPr="004D5EC7" w14:paraId="471E2AE4" w14:textId="77777777" w:rsidTr="00F957A9">
        <w:tc>
          <w:tcPr>
            <w:tcW w:w="4390" w:type="dxa"/>
            <w:tcBorders>
              <w:top w:val="single" w:sz="4" w:space="0" w:color="auto"/>
              <w:left w:val="single" w:sz="4" w:space="0" w:color="auto"/>
              <w:bottom w:val="single" w:sz="4" w:space="0" w:color="auto"/>
              <w:right w:val="single" w:sz="4" w:space="0" w:color="auto"/>
            </w:tcBorders>
          </w:tcPr>
          <w:p w14:paraId="2998828F" w14:textId="64D7BE92"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Paying</w:t>
            </w:r>
          </w:p>
        </w:tc>
        <w:tc>
          <w:tcPr>
            <w:tcW w:w="4961" w:type="dxa"/>
            <w:tcBorders>
              <w:top w:val="single" w:sz="4" w:space="0" w:color="auto"/>
              <w:left w:val="single" w:sz="4" w:space="0" w:color="auto"/>
              <w:bottom w:val="single" w:sz="4" w:space="0" w:color="auto"/>
              <w:right w:val="single" w:sz="4" w:space="0" w:color="auto"/>
            </w:tcBorders>
          </w:tcPr>
          <w:p w14:paraId="0CB20F78" w14:textId="26083631" w:rsidR="00401F29" w:rsidRPr="00AC3284" w:rsidRDefault="00401F29" w:rsidP="00401F29">
            <w:pPr>
              <w:rPr>
                <w:rFonts w:ascii="Calibri" w:eastAsia="Times New Roman" w:hAnsi="Calibri" w:cs="Calibri"/>
                <w:color w:val="0070C0"/>
                <w:lang w:eastAsia="en-GB"/>
              </w:rPr>
            </w:pPr>
            <w:r w:rsidRPr="00AC3284">
              <w:rPr>
                <w:rFonts w:ascii="Calibri" w:eastAsia="Times New Roman" w:hAnsi="Calibri" w:cs="Calibri"/>
                <w:color w:val="0070C0"/>
                <w:lang w:eastAsia="en-GB"/>
              </w:rPr>
              <w:t>Request contactless payment where possible</w:t>
            </w:r>
          </w:p>
          <w:p w14:paraId="5AD56204" w14:textId="77777777" w:rsidR="00401F29" w:rsidRPr="00AC3284" w:rsidRDefault="00401F29" w:rsidP="00401F29">
            <w:pPr>
              <w:rPr>
                <w:rFonts w:ascii="Calibri" w:eastAsia="Times New Roman" w:hAnsi="Calibri" w:cs="Calibri"/>
                <w:color w:val="0070C0"/>
                <w:lang w:eastAsia="en-GB"/>
              </w:rPr>
            </w:pPr>
          </w:p>
        </w:tc>
      </w:tr>
      <w:tr w:rsidR="00401F29" w:rsidRPr="004D5EC7" w14:paraId="6F313A2E" w14:textId="77777777" w:rsidTr="00F957A9">
        <w:tc>
          <w:tcPr>
            <w:tcW w:w="4390" w:type="dxa"/>
            <w:tcBorders>
              <w:top w:val="single" w:sz="4" w:space="0" w:color="auto"/>
              <w:left w:val="single" w:sz="4" w:space="0" w:color="auto"/>
              <w:bottom w:val="single" w:sz="4" w:space="0" w:color="auto"/>
              <w:right w:val="single" w:sz="4" w:space="0" w:color="auto"/>
            </w:tcBorders>
          </w:tcPr>
          <w:p w14:paraId="57488BC5" w14:textId="77777777"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Leaving the business</w:t>
            </w:r>
          </w:p>
          <w:p w14:paraId="0FB4937C" w14:textId="05A99F15" w:rsidR="006C7B74" w:rsidRDefault="006C7B74" w:rsidP="00401F2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D8AC195" w14:textId="12B58C89" w:rsidR="00401F29" w:rsidRPr="00AC3284" w:rsidRDefault="00AC3284" w:rsidP="00401F29">
            <w:pPr>
              <w:rPr>
                <w:rFonts w:ascii="Calibri" w:eastAsia="Times New Roman" w:hAnsi="Calibri" w:cs="Calibri"/>
                <w:color w:val="0070C0"/>
                <w:lang w:eastAsia="en-GB"/>
              </w:rPr>
            </w:pPr>
            <w:r>
              <w:rPr>
                <w:rFonts w:ascii="Calibri" w:eastAsia="Times New Roman" w:hAnsi="Calibri" w:cs="Calibri"/>
                <w:color w:val="0070C0"/>
                <w:lang w:eastAsia="en-GB"/>
              </w:rPr>
              <w:t xml:space="preserve">One way in / one way out system used </w:t>
            </w:r>
            <w:r w:rsidR="00CF7913">
              <w:rPr>
                <w:rFonts w:ascii="Calibri" w:eastAsia="Times New Roman" w:hAnsi="Calibri" w:cs="Calibri"/>
                <w:color w:val="0070C0"/>
                <w:lang w:eastAsia="en-GB"/>
              </w:rPr>
              <w:t>and</w:t>
            </w:r>
            <w:r>
              <w:rPr>
                <w:rFonts w:ascii="Calibri" w:eastAsia="Times New Roman" w:hAnsi="Calibri" w:cs="Calibri"/>
                <w:color w:val="0070C0"/>
                <w:lang w:eastAsia="en-GB"/>
              </w:rPr>
              <w:t xml:space="preserve"> signposted</w:t>
            </w:r>
          </w:p>
        </w:tc>
      </w:tr>
      <w:tr w:rsidR="00401F29" w:rsidRPr="004D5EC7" w14:paraId="463312CA" w14:textId="77777777" w:rsidTr="00F957A9">
        <w:tc>
          <w:tcPr>
            <w:tcW w:w="4390" w:type="dxa"/>
            <w:tcBorders>
              <w:top w:val="single" w:sz="4" w:space="0" w:color="auto"/>
              <w:left w:val="single" w:sz="4" w:space="0" w:color="auto"/>
              <w:bottom w:val="single" w:sz="4" w:space="0" w:color="auto"/>
              <w:right w:val="single" w:sz="4" w:space="0" w:color="auto"/>
            </w:tcBorders>
          </w:tcPr>
          <w:p w14:paraId="0D53374E" w14:textId="77777777" w:rsidR="00401F29" w:rsidRDefault="006C7B74" w:rsidP="00401F29">
            <w:pPr>
              <w:rPr>
                <w:rFonts w:ascii="Calibri" w:eastAsia="Times New Roman" w:hAnsi="Calibri" w:cs="Calibri"/>
                <w:color w:val="000000"/>
                <w:lang w:eastAsia="en-GB"/>
              </w:rPr>
            </w:pPr>
            <w:r>
              <w:rPr>
                <w:rFonts w:ascii="Calibri" w:eastAsia="Times New Roman" w:hAnsi="Calibri" w:cs="Calibri"/>
                <w:color w:val="000000"/>
                <w:lang w:eastAsia="en-GB"/>
              </w:rPr>
              <w:t>I</w:t>
            </w:r>
            <w:r w:rsidR="00401F29" w:rsidRPr="004D5EC7">
              <w:rPr>
                <w:rFonts w:ascii="Calibri" w:eastAsia="Times New Roman" w:hAnsi="Calibri" w:cs="Calibri"/>
                <w:color w:val="000000"/>
                <w:lang w:eastAsia="en-GB"/>
              </w:rPr>
              <w:t>n-between customers</w:t>
            </w:r>
          </w:p>
          <w:p w14:paraId="1ABA91F7" w14:textId="63D213EC" w:rsidR="006C7B74" w:rsidRDefault="006C7B74" w:rsidP="00401F2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7C610556" w14:textId="5DDF658E" w:rsidR="006C7B74" w:rsidRPr="006C7B74" w:rsidRDefault="006C7B74" w:rsidP="006C7B74">
            <w:pPr>
              <w:contextualSpacing/>
              <w:rPr>
                <w:rFonts w:eastAsia="Times New Roman" w:cs="Times New Roman"/>
                <w:color w:val="0070C0"/>
                <w:lang w:eastAsia="en-GB"/>
              </w:rPr>
            </w:pPr>
            <w:r w:rsidRPr="006C7B74">
              <w:rPr>
                <w:rFonts w:eastAsia="Times New Roman" w:cs="Times New Roman"/>
                <w:color w:val="0070C0"/>
                <w:lang w:eastAsia="en-GB"/>
              </w:rPr>
              <w:t xml:space="preserve">Disinfect hand contact surfaces – including backs of chairs </w:t>
            </w:r>
            <w:r w:rsidR="00CF7913">
              <w:rPr>
                <w:rFonts w:eastAsia="Times New Roman" w:cs="Times New Roman"/>
                <w:color w:val="0070C0"/>
                <w:lang w:eastAsia="en-GB"/>
              </w:rPr>
              <w:t>and</w:t>
            </w:r>
            <w:r w:rsidRPr="006C7B74">
              <w:rPr>
                <w:rFonts w:eastAsia="Times New Roman" w:cs="Times New Roman"/>
                <w:color w:val="0070C0"/>
                <w:lang w:eastAsia="en-GB"/>
              </w:rPr>
              <w:t xml:space="preserve"> table</w:t>
            </w:r>
            <w:r w:rsidR="00CF7913">
              <w:rPr>
                <w:rFonts w:eastAsia="Times New Roman" w:cs="Times New Roman"/>
                <w:color w:val="0070C0"/>
                <w:lang w:eastAsia="en-GB"/>
              </w:rPr>
              <w:t>s</w:t>
            </w:r>
            <w:r w:rsidRPr="006C7B74">
              <w:rPr>
                <w:rFonts w:eastAsia="Times New Roman" w:cs="Times New Roman"/>
                <w:color w:val="0070C0"/>
                <w:lang w:eastAsia="en-GB"/>
              </w:rPr>
              <w:t>. Staff member to wash hands afterwards.</w:t>
            </w:r>
          </w:p>
          <w:p w14:paraId="027E669C" w14:textId="45B99A4B" w:rsidR="00401F29" w:rsidRPr="00AC3284" w:rsidRDefault="00401F29" w:rsidP="00401F29">
            <w:pPr>
              <w:rPr>
                <w:rFonts w:ascii="Calibri" w:eastAsia="Times New Roman" w:hAnsi="Calibri" w:cs="Calibri"/>
                <w:color w:val="0070C0"/>
                <w:lang w:eastAsia="en-GB"/>
              </w:rPr>
            </w:pPr>
          </w:p>
        </w:tc>
      </w:tr>
      <w:tr w:rsidR="00401F29" w:rsidRPr="004D5EC7" w14:paraId="425D48CB" w14:textId="77777777" w:rsidTr="00F957A9">
        <w:tc>
          <w:tcPr>
            <w:tcW w:w="4390" w:type="dxa"/>
            <w:tcBorders>
              <w:top w:val="single" w:sz="4" w:space="0" w:color="auto"/>
              <w:left w:val="single" w:sz="4" w:space="0" w:color="auto"/>
              <w:bottom w:val="single" w:sz="4" w:space="0" w:color="auto"/>
              <w:right w:val="single" w:sz="4" w:space="0" w:color="auto"/>
            </w:tcBorders>
          </w:tcPr>
          <w:p w14:paraId="78437195" w14:textId="77777777" w:rsidR="00401F29" w:rsidRDefault="00401F29" w:rsidP="00401F29">
            <w:pPr>
              <w:rPr>
                <w:rFonts w:ascii="Calibri" w:eastAsia="Times New Roman" w:hAnsi="Calibri" w:cs="Calibri"/>
                <w:color w:val="000000"/>
                <w:lang w:eastAsia="en-GB"/>
              </w:rPr>
            </w:pPr>
            <w:r w:rsidRPr="004D5EC7">
              <w:rPr>
                <w:rFonts w:ascii="Calibri" w:eastAsia="Times New Roman" w:hAnsi="Calibri" w:cs="Calibri"/>
                <w:color w:val="000000"/>
                <w:lang w:eastAsia="en-GB"/>
              </w:rPr>
              <w:t>Continuous</w:t>
            </w:r>
            <w:r>
              <w:rPr>
                <w:rFonts w:ascii="Calibri" w:eastAsia="Times New Roman" w:hAnsi="Calibri" w:cs="Calibri"/>
                <w:color w:val="000000"/>
                <w:lang w:eastAsia="en-GB"/>
              </w:rPr>
              <w:t xml:space="preserve"> actions (cleaning etc.)</w:t>
            </w:r>
          </w:p>
          <w:p w14:paraId="423B1D1C" w14:textId="77777777" w:rsidR="00401F29" w:rsidRDefault="00401F29" w:rsidP="00401F2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68060CDB" w14:textId="77777777" w:rsidR="00401F29" w:rsidRDefault="006C7B74" w:rsidP="00401F29">
            <w:pPr>
              <w:rPr>
                <w:rFonts w:ascii="Calibri" w:eastAsia="Times New Roman" w:hAnsi="Calibri" w:cs="Calibri"/>
                <w:color w:val="0070C0"/>
                <w:lang w:eastAsia="en-GB"/>
              </w:rPr>
            </w:pPr>
            <w:r>
              <w:rPr>
                <w:rFonts w:ascii="Calibri" w:eastAsia="Times New Roman" w:hAnsi="Calibri" w:cs="Calibri"/>
                <w:color w:val="0070C0"/>
                <w:lang w:eastAsia="en-GB"/>
              </w:rPr>
              <w:t>Daily briefing and cleaning tasks assigned and monitored by duty manager</w:t>
            </w:r>
            <w:r w:rsidR="001160C7">
              <w:rPr>
                <w:rFonts w:ascii="Calibri" w:eastAsia="Times New Roman" w:hAnsi="Calibri" w:cs="Calibri"/>
                <w:color w:val="0070C0"/>
                <w:lang w:eastAsia="en-GB"/>
              </w:rPr>
              <w:t>.</w:t>
            </w:r>
          </w:p>
          <w:p w14:paraId="5A0401FA" w14:textId="77777777" w:rsidR="001160C7" w:rsidRDefault="001160C7" w:rsidP="00401F29">
            <w:pPr>
              <w:rPr>
                <w:rFonts w:ascii="Calibri" w:eastAsia="Times New Roman" w:hAnsi="Calibri" w:cs="Calibri"/>
                <w:color w:val="0070C0"/>
                <w:lang w:eastAsia="en-GB"/>
              </w:rPr>
            </w:pPr>
          </w:p>
          <w:p w14:paraId="70D8A5CB" w14:textId="66CCA8C9" w:rsidR="001160C7" w:rsidRPr="00AC3284" w:rsidRDefault="001160C7" w:rsidP="00401F29">
            <w:pPr>
              <w:rPr>
                <w:rFonts w:ascii="Calibri" w:eastAsia="Times New Roman" w:hAnsi="Calibri" w:cs="Calibri"/>
                <w:color w:val="0070C0"/>
                <w:lang w:eastAsia="en-GB"/>
              </w:rPr>
            </w:pPr>
            <w:r w:rsidRPr="003C6151">
              <w:rPr>
                <w:rFonts w:cstheme="minorHAnsi"/>
                <w:color w:val="0070C0"/>
              </w:rPr>
              <w:t xml:space="preserve">Cloths and sponges etc used for cleaning </w:t>
            </w:r>
            <w:r>
              <w:rPr>
                <w:rFonts w:cstheme="minorHAnsi"/>
                <w:color w:val="0070C0"/>
              </w:rPr>
              <w:t xml:space="preserve">to </w:t>
            </w:r>
            <w:r w:rsidRPr="003C6151">
              <w:rPr>
                <w:rFonts w:cstheme="minorHAnsi"/>
                <w:color w:val="0070C0"/>
              </w:rPr>
              <w:t xml:space="preserve">be changed daily and similarly used materials disposed of safely on a daily basis. Tea towels used for drying </w:t>
            </w:r>
            <w:r>
              <w:rPr>
                <w:rFonts w:cstheme="minorHAnsi"/>
                <w:color w:val="0070C0"/>
              </w:rPr>
              <w:t>to</w:t>
            </w:r>
            <w:r w:rsidRPr="003C6151">
              <w:rPr>
                <w:rFonts w:cstheme="minorHAnsi"/>
                <w:color w:val="0070C0"/>
              </w:rPr>
              <w:t xml:space="preserve"> be changed on a daily basis and washed at temperatures above 60°C or a laundry sanitising agent used if the fabrics can’t be washed at such a temperature</w:t>
            </w:r>
            <w:r>
              <w:rPr>
                <w:rFonts w:cstheme="minorHAnsi"/>
                <w:color w:val="0070C0"/>
              </w:rPr>
              <w:t>.</w:t>
            </w:r>
          </w:p>
        </w:tc>
      </w:tr>
    </w:tbl>
    <w:p w14:paraId="52008C18" w14:textId="7A0B4EC8" w:rsidR="00F957A9" w:rsidRDefault="00F957A9" w:rsidP="004A5C9B"/>
    <w:p w14:paraId="2321F982" w14:textId="77777777" w:rsidR="00F957A9" w:rsidRDefault="00F957A9" w:rsidP="004A5C9B"/>
    <w:tbl>
      <w:tblPr>
        <w:tblStyle w:val="TableGrid"/>
        <w:tblpPr w:leftFromText="180" w:rightFromText="180" w:vertAnchor="text" w:tblpY="1"/>
        <w:tblOverlap w:val="never"/>
        <w:tblW w:w="9351" w:type="dxa"/>
        <w:tblLook w:val="04A0" w:firstRow="1" w:lastRow="0" w:firstColumn="1" w:lastColumn="0" w:noHBand="0" w:noVBand="1"/>
      </w:tblPr>
      <w:tblGrid>
        <w:gridCol w:w="4390"/>
        <w:gridCol w:w="4961"/>
      </w:tblGrid>
      <w:tr w:rsidR="00F957A9" w:rsidRPr="004D5EC7" w14:paraId="79AF33F5" w14:textId="77777777" w:rsidTr="004B5008">
        <w:trPr>
          <w:tblHeader/>
        </w:trPr>
        <w:tc>
          <w:tcPr>
            <w:tcW w:w="4390" w:type="dxa"/>
            <w:tcBorders>
              <w:top w:val="single" w:sz="4" w:space="0" w:color="auto"/>
              <w:left w:val="single" w:sz="4" w:space="0" w:color="auto"/>
              <w:bottom w:val="single" w:sz="4" w:space="0" w:color="auto"/>
              <w:right w:val="single" w:sz="4" w:space="0" w:color="auto"/>
            </w:tcBorders>
          </w:tcPr>
          <w:p w14:paraId="7AC9C8C8" w14:textId="77777777" w:rsidR="00F957A9" w:rsidRPr="004D5EC7" w:rsidRDefault="00F957A9" w:rsidP="004B5008">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Staff </w:t>
            </w:r>
            <w:r w:rsidRPr="004D5EC7">
              <w:rPr>
                <w:rFonts w:ascii="Calibri" w:eastAsia="Times New Roman" w:hAnsi="Calibri" w:cs="Calibri"/>
                <w:b/>
                <w:bCs/>
                <w:color w:val="000000"/>
                <w:lang w:eastAsia="en-GB"/>
              </w:rPr>
              <w:t>Journey</w:t>
            </w:r>
          </w:p>
          <w:p w14:paraId="2A288968" w14:textId="77777777" w:rsidR="00F957A9" w:rsidRPr="004D5EC7" w:rsidRDefault="00F957A9" w:rsidP="004B5008">
            <w:pPr>
              <w:jc w:val="center"/>
              <w:rPr>
                <w:rFonts w:ascii="Calibri" w:eastAsia="Times New Roman" w:hAnsi="Calibri" w:cs="Calibri"/>
                <w:b/>
                <w:bCs/>
                <w:color w:val="000000"/>
                <w:lang w:eastAsia="en-GB"/>
              </w:rPr>
            </w:pPr>
          </w:p>
        </w:tc>
        <w:tc>
          <w:tcPr>
            <w:tcW w:w="4961" w:type="dxa"/>
            <w:tcBorders>
              <w:top w:val="single" w:sz="4" w:space="0" w:color="auto"/>
              <w:left w:val="single" w:sz="4" w:space="0" w:color="auto"/>
              <w:bottom w:val="single" w:sz="4" w:space="0" w:color="auto"/>
              <w:right w:val="single" w:sz="4" w:space="0" w:color="auto"/>
            </w:tcBorders>
            <w:hideMark/>
          </w:tcPr>
          <w:p w14:paraId="702C3238" w14:textId="77777777" w:rsidR="00F957A9" w:rsidRPr="004D5EC7" w:rsidRDefault="00F957A9" w:rsidP="004B5008">
            <w:pPr>
              <w:ind w:left="360" w:right="157"/>
              <w:jc w:val="center"/>
              <w:rPr>
                <w:rFonts w:ascii="Calibri" w:eastAsia="Times New Roman" w:hAnsi="Calibri" w:cs="Calibri"/>
                <w:b/>
                <w:bCs/>
                <w:color w:val="000000"/>
                <w:lang w:eastAsia="en-GB"/>
              </w:rPr>
            </w:pPr>
            <w:r w:rsidRPr="004D5EC7">
              <w:rPr>
                <w:rFonts w:ascii="Calibri" w:eastAsia="Times New Roman" w:hAnsi="Calibri" w:cs="Calibri"/>
                <w:b/>
                <w:bCs/>
                <w:color w:val="000000"/>
                <w:lang w:eastAsia="en-GB"/>
              </w:rPr>
              <w:t>Controls</w:t>
            </w:r>
          </w:p>
          <w:p w14:paraId="6A8F8D92" w14:textId="77777777" w:rsidR="00F957A9" w:rsidRDefault="00F957A9" w:rsidP="004B5008">
            <w:pPr>
              <w:ind w:left="360" w:right="157"/>
              <w:jc w:val="center"/>
              <w:rPr>
                <w:rFonts w:ascii="Calibri" w:eastAsia="Times New Roman" w:hAnsi="Calibri" w:cs="Calibri"/>
                <w:b/>
                <w:bCs/>
                <w:color w:val="000000"/>
                <w:lang w:eastAsia="en-GB"/>
              </w:rPr>
            </w:pPr>
          </w:p>
          <w:p w14:paraId="2037045D" w14:textId="77777777" w:rsidR="00F957A9" w:rsidRPr="00DE530D" w:rsidRDefault="00F957A9" w:rsidP="004B5008">
            <w:pPr>
              <w:ind w:left="360" w:right="157"/>
              <w:jc w:val="center"/>
              <w:rPr>
                <w:rFonts w:ascii="Calibri" w:eastAsia="Times New Roman" w:hAnsi="Calibri" w:cs="Calibri"/>
                <w:b/>
                <w:bCs/>
                <w:color w:val="000000"/>
                <w:lang w:eastAsia="en-GB"/>
              </w:rPr>
            </w:pPr>
          </w:p>
        </w:tc>
      </w:tr>
      <w:tr w:rsidR="00F957A9" w:rsidRPr="004D5EC7" w14:paraId="405E1B67" w14:textId="77777777" w:rsidTr="004B5008">
        <w:tc>
          <w:tcPr>
            <w:tcW w:w="4390" w:type="dxa"/>
            <w:tcBorders>
              <w:top w:val="single" w:sz="4" w:space="0" w:color="auto"/>
              <w:left w:val="single" w:sz="4" w:space="0" w:color="auto"/>
              <w:bottom w:val="nil"/>
              <w:right w:val="single" w:sz="4" w:space="0" w:color="auto"/>
            </w:tcBorders>
            <w:hideMark/>
          </w:tcPr>
          <w:p w14:paraId="5169257B" w14:textId="77777777" w:rsidR="00F957A9" w:rsidRDefault="00F957A9" w:rsidP="004B5008">
            <w:pPr>
              <w:rPr>
                <w:rFonts w:ascii="Calibri" w:eastAsia="Times New Roman" w:hAnsi="Calibri" w:cs="Calibri"/>
                <w:color w:val="000000"/>
                <w:lang w:eastAsia="en-GB"/>
              </w:rPr>
            </w:pPr>
          </w:p>
          <w:p w14:paraId="49CFB3AE"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Before returning to work</w:t>
            </w:r>
          </w:p>
          <w:p w14:paraId="402CE570"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56AE19E"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Contact all staff, check they are not suffering from any symptoms and discuss mode of transport</w:t>
            </w:r>
          </w:p>
        </w:tc>
      </w:tr>
      <w:tr w:rsidR="00F957A9" w:rsidRPr="004D5EC7" w14:paraId="6B7F7D7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754E1050" w14:textId="77777777" w:rsidR="00F957A9" w:rsidRDefault="00F957A9" w:rsidP="004B5008">
            <w:pPr>
              <w:rPr>
                <w:rFonts w:ascii="Calibri" w:eastAsia="Times New Roman" w:hAnsi="Calibri" w:cs="Calibri"/>
                <w:color w:val="000000"/>
                <w:lang w:eastAsia="en-GB"/>
              </w:rPr>
            </w:pPr>
          </w:p>
          <w:p w14:paraId="4ED4BB5B"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Pre-arrival</w:t>
            </w:r>
          </w:p>
          <w:p w14:paraId="52247A48"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5C740F65"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Ensure staff think about limiting contact with other people on route to work</w:t>
            </w:r>
          </w:p>
        </w:tc>
      </w:tr>
      <w:tr w:rsidR="00F957A9" w:rsidRPr="004D5EC7" w14:paraId="68FAB282"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4FD2E07" w14:textId="77777777" w:rsidR="00F957A9" w:rsidRDefault="00F957A9" w:rsidP="004B5008">
            <w:pPr>
              <w:rPr>
                <w:rFonts w:ascii="Calibri" w:eastAsia="Times New Roman" w:hAnsi="Calibri" w:cs="Calibri"/>
                <w:color w:val="000000"/>
                <w:lang w:eastAsia="en-GB"/>
              </w:rPr>
            </w:pPr>
          </w:p>
          <w:p w14:paraId="4FDB7651"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Arrival / offices / staff areas</w:t>
            </w:r>
          </w:p>
          <w:p w14:paraId="3156EEF9"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6F1A8F5C" w14:textId="71E51DCC"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 xml:space="preserve">Staff to wash hands on entering and change into clean </w:t>
            </w:r>
            <w:r w:rsidR="005A4AED" w:rsidRPr="001160C7">
              <w:rPr>
                <w:rFonts w:ascii="Calibri" w:eastAsia="Times New Roman" w:hAnsi="Calibri" w:cs="Calibri"/>
                <w:color w:val="4472C4" w:themeColor="accent1"/>
                <w:lang w:eastAsia="en-GB"/>
              </w:rPr>
              <w:t>uniform</w:t>
            </w:r>
            <w:r w:rsidR="005A4AED">
              <w:rPr>
                <w:rFonts w:ascii="Calibri" w:eastAsia="Times New Roman" w:hAnsi="Calibri" w:cs="Calibri"/>
                <w:color w:val="4472C4" w:themeColor="accent1"/>
                <w:lang w:eastAsia="en-GB"/>
              </w:rPr>
              <w:t xml:space="preserve"> </w:t>
            </w:r>
            <w:r w:rsidR="005A4AED" w:rsidRPr="001160C7">
              <w:rPr>
                <w:rFonts w:ascii="Calibri" w:eastAsia="Times New Roman" w:hAnsi="Calibri" w:cs="Calibri"/>
                <w:color w:val="4472C4" w:themeColor="accent1"/>
                <w:lang w:eastAsia="en-GB"/>
              </w:rPr>
              <w:t>/</w:t>
            </w:r>
            <w:r w:rsidR="00694B30" w:rsidRPr="001160C7">
              <w:rPr>
                <w:rFonts w:ascii="Calibri" w:eastAsia="Times New Roman" w:hAnsi="Calibri" w:cs="Calibri"/>
                <w:color w:val="4472C4" w:themeColor="accent1"/>
                <w:lang w:eastAsia="en-GB"/>
              </w:rPr>
              <w:t xml:space="preserve"> clothes</w:t>
            </w:r>
            <w:r w:rsidRPr="001160C7">
              <w:rPr>
                <w:rFonts w:ascii="Calibri" w:eastAsia="Times New Roman" w:hAnsi="Calibri" w:cs="Calibri"/>
                <w:color w:val="4472C4" w:themeColor="accent1"/>
                <w:lang w:eastAsia="en-GB"/>
              </w:rPr>
              <w:t xml:space="preserve"> taking care around common areas</w:t>
            </w:r>
          </w:p>
        </w:tc>
      </w:tr>
      <w:tr w:rsidR="00F957A9" w:rsidRPr="004D5EC7" w14:paraId="3361A08B"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749F0941" w14:textId="77777777" w:rsidR="00F957A9" w:rsidRDefault="00F957A9" w:rsidP="004B5008">
            <w:pPr>
              <w:rPr>
                <w:rFonts w:ascii="Calibri" w:eastAsia="Times New Roman" w:hAnsi="Calibri" w:cs="Calibri"/>
                <w:color w:val="000000"/>
                <w:lang w:eastAsia="en-GB"/>
              </w:rPr>
            </w:pPr>
          </w:p>
          <w:p w14:paraId="1432EF43"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Training</w:t>
            </w:r>
          </w:p>
          <w:p w14:paraId="01119F81"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C20DA41" w14:textId="006B2014"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 xml:space="preserve">Ensure all staff are trained in any new procedures and able to answer </w:t>
            </w:r>
            <w:r w:rsidR="00694B30" w:rsidRPr="001160C7">
              <w:rPr>
                <w:rFonts w:ascii="Calibri" w:eastAsia="Times New Roman" w:hAnsi="Calibri" w:cs="Calibri"/>
                <w:color w:val="4472C4" w:themeColor="accent1"/>
                <w:lang w:eastAsia="en-GB"/>
              </w:rPr>
              <w:t>guests’</w:t>
            </w:r>
            <w:r w:rsidRPr="001160C7">
              <w:rPr>
                <w:rFonts w:ascii="Calibri" w:eastAsia="Times New Roman" w:hAnsi="Calibri" w:cs="Calibri"/>
                <w:color w:val="4472C4" w:themeColor="accent1"/>
                <w:lang w:eastAsia="en-GB"/>
              </w:rPr>
              <w:t xml:space="preserve"> queries</w:t>
            </w:r>
          </w:p>
        </w:tc>
      </w:tr>
      <w:tr w:rsidR="00F957A9" w:rsidRPr="004D5EC7" w14:paraId="4AEFA1FD"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4358CAED" w14:textId="77777777" w:rsidR="00F957A9" w:rsidRDefault="00F957A9" w:rsidP="004B5008">
            <w:pPr>
              <w:rPr>
                <w:rFonts w:ascii="Calibri" w:eastAsia="Times New Roman" w:hAnsi="Calibri" w:cs="Calibri"/>
                <w:color w:val="000000"/>
                <w:lang w:eastAsia="en-GB"/>
              </w:rPr>
            </w:pPr>
          </w:p>
          <w:p w14:paraId="406DC0CC" w14:textId="77777777" w:rsidR="00F957A9" w:rsidRPr="004D5EC7" w:rsidRDefault="00F957A9" w:rsidP="004B5008">
            <w:pPr>
              <w:rPr>
                <w:rFonts w:ascii="Calibri" w:eastAsia="Times New Roman" w:hAnsi="Calibri" w:cs="Calibri"/>
                <w:b/>
                <w:bCs/>
                <w:color w:val="000000"/>
                <w:lang w:eastAsia="en-GB"/>
              </w:rPr>
            </w:pPr>
            <w:r>
              <w:rPr>
                <w:rFonts w:ascii="Calibri" w:eastAsia="Times New Roman" w:hAnsi="Calibri" w:cs="Calibri"/>
                <w:color w:val="000000"/>
                <w:lang w:eastAsia="en-GB"/>
              </w:rPr>
              <w:t>Kitchen areas</w:t>
            </w:r>
          </w:p>
        </w:tc>
        <w:tc>
          <w:tcPr>
            <w:tcW w:w="4961" w:type="dxa"/>
            <w:tcBorders>
              <w:top w:val="single" w:sz="4" w:space="0" w:color="auto"/>
              <w:left w:val="single" w:sz="4" w:space="0" w:color="auto"/>
              <w:bottom w:val="single" w:sz="4" w:space="0" w:color="auto"/>
              <w:right w:val="single" w:sz="4" w:space="0" w:color="auto"/>
            </w:tcBorders>
          </w:tcPr>
          <w:p w14:paraId="4D8A3A69"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Check staff can remain 2m apart where possible and extra opening/closing cleaning procedures in place</w:t>
            </w:r>
          </w:p>
        </w:tc>
      </w:tr>
      <w:tr w:rsidR="00F957A9" w:rsidRPr="004D5EC7" w14:paraId="45CF89EA"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66264A90" w14:textId="77777777" w:rsidR="00F957A9" w:rsidRDefault="00F957A9" w:rsidP="004B5008">
            <w:pPr>
              <w:rPr>
                <w:rFonts w:ascii="Calibri" w:eastAsia="Times New Roman" w:hAnsi="Calibri" w:cs="Calibri"/>
                <w:color w:val="000000"/>
                <w:lang w:eastAsia="en-GB"/>
              </w:rPr>
            </w:pPr>
          </w:p>
          <w:p w14:paraId="6607667A"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Food storage areas</w:t>
            </w:r>
          </w:p>
        </w:tc>
        <w:tc>
          <w:tcPr>
            <w:tcW w:w="4961" w:type="dxa"/>
            <w:tcBorders>
              <w:top w:val="single" w:sz="4" w:space="0" w:color="auto"/>
              <w:left w:val="single" w:sz="4" w:space="0" w:color="auto"/>
              <w:bottom w:val="single" w:sz="4" w:space="0" w:color="auto"/>
              <w:right w:val="single" w:sz="4" w:space="0" w:color="auto"/>
            </w:tcBorders>
          </w:tcPr>
          <w:p w14:paraId="44F3534D"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Only one person to enter at a time.  Hourly cleaning of handles and shelf frontages</w:t>
            </w:r>
          </w:p>
        </w:tc>
      </w:tr>
      <w:tr w:rsidR="00F957A9" w:rsidRPr="004D5EC7" w14:paraId="12143A16"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45EAA0C9" w14:textId="77777777" w:rsidR="00F957A9" w:rsidRDefault="00F957A9" w:rsidP="004B5008">
            <w:pPr>
              <w:rPr>
                <w:rFonts w:ascii="Calibri" w:eastAsia="Times New Roman" w:hAnsi="Calibri" w:cs="Calibri"/>
                <w:color w:val="000000"/>
                <w:lang w:eastAsia="en-GB"/>
              </w:rPr>
            </w:pPr>
          </w:p>
          <w:p w14:paraId="5527237F"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Work benches / tables</w:t>
            </w:r>
          </w:p>
        </w:tc>
        <w:tc>
          <w:tcPr>
            <w:tcW w:w="4961" w:type="dxa"/>
            <w:tcBorders>
              <w:top w:val="single" w:sz="4" w:space="0" w:color="auto"/>
              <w:left w:val="single" w:sz="4" w:space="0" w:color="auto"/>
              <w:bottom w:val="single" w:sz="4" w:space="0" w:color="auto"/>
              <w:right w:val="single" w:sz="4" w:space="0" w:color="auto"/>
            </w:tcBorders>
          </w:tcPr>
          <w:p w14:paraId="5989AF3A"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Wipe down of all work areas in between staff changes and at least hourly</w:t>
            </w:r>
          </w:p>
        </w:tc>
      </w:tr>
      <w:tr w:rsidR="00F957A9" w:rsidRPr="004D5EC7" w14:paraId="40A5CBAA"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2D0514B1" w14:textId="77777777" w:rsidR="00F957A9" w:rsidRDefault="00F957A9" w:rsidP="004B5008">
            <w:pPr>
              <w:rPr>
                <w:rFonts w:ascii="Calibri" w:eastAsia="Times New Roman" w:hAnsi="Calibri" w:cs="Calibri"/>
                <w:color w:val="000000"/>
                <w:lang w:eastAsia="en-GB"/>
              </w:rPr>
            </w:pPr>
          </w:p>
          <w:p w14:paraId="36F794B5"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Equipment</w:t>
            </w:r>
          </w:p>
        </w:tc>
        <w:tc>
          <w:tcPr>
            <w:tcW w:w="4961" w:type="dxa"/>
            <w:tcBorders>
              <w:top w:val="single" w:sz="4" w:space="0" w:color="auto"/>
              <w:left w:val="single" w:sz="4" w:space="0" w:color="auto"/>
              <w:bottom w:val="single" w:sz="4" w:space="0" w:color="auto"/>
              <w:right w:val="single" w:sz="4" w:space="0" w:color="auto"/>
            </w:tcBorders>
          </w:tcPr>
          <w:p w14:paraId="5310A564"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Equipment to be wiped or washed before and after use</w:t>
            </w:r>
          </w:p>
        </w:tc>
      </w:tr>
      <w:tr w:rsidR="00F957A9" w:rsidRPr="004D5EC7" w14:paraId="2B60AFF2"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33830689" w14:textId="77777777" w:rsidR="00F957A9" w:rsidRDefault="00F957A9" w:rsidP="004B5008">
            <w:pPr>
              <w:rPr>
                <w:rFonts w:ascii="Calibri" w:eastAsia="Times New Roman" w:hAnsi="Calibri" w:cs="Calibri"/>
                <w:color w:val="000000"/>
                <w:lang w:eastAsia="en-GB"/>
              </w:rPr>
            </w:pPr>
          </w:p>
          <w:p w14:paraId="449E7E13"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Outdoor areas</w:t>
            </w:r>
          </w:p>
        </w:tc>
        <w:tc>
          <w:tcPr>
            <w:tcW w:w="4961" w:type="dxa"/>
            <w:tcBorders>
              <w:top w:val="single" w:sz="4" w:space="0" w:color="auto"/>
              <w:left w:val="single" w:sz="4" w:space="0" w:color="auto"/>
              <w:bottom w:val="single" w:sz="4" w:space="0" w:color="auto"/>
              <w:right w:val="single" w:sz="4" w:space="0" w:color="auto"/>
            </w:tcBorders>
          </w:tcPr>
          <w:p w14:paraId="0F57839C"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to remain 2m apart in the smoking area and whilst on breaks</w:t>
            </w:r>
          </w:p>
        </w:tc>
      </w:tr>
      <w:tr w:rsidR="00F957A9" w:rsidRPr="004D5EC7" w14:paraId="1F122A5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374A9A33" w14:textId="77777777" w:rsidR="00F957A9" w:rsidRDefault="00F957A9" w:rsidP="004B5008">
            <w:pPr>
              <w:rPr>
                <w:rFonts w:ascii="Calibri" w:eastAsia="Times New Roman" w:hAnsi="Calibri" w:cs="Calibri"/>
                <w:color w:val="000000"/>
                <w:lang w:eastAsia="en-GB"/>
              </w:rPr>
            </w:pPr>
          </w:p>
          <w:p w14:paraId="440A74B6"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Deliveries</w:t>
            </w:r>
          </w:p>
        </w:tc>
        <w:tc>
          <w:tcPr>
            <w:tcW w:w="4961" w:type="dxa"/>
            <w:tcBorders>
              <w:top w:val="single" w:sz="4" w:space="0" w:color="auto"/>
              <w:left w:val="single" w:sz="4" w:space="0" w:color="auto"/>
              <w:bottom w:val="single" w:sz="4" w:space="0" w:color="auto"/>
              <w:right w:val="single" w:sz="4" w:space="0" w:color="auto"/>
            </w:tcBorders>
          </w:tcPr>
          <w:p w14:paraId="602C5051"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Deliveries to be dropped off and driver left before staff handle delivery, care not to cross contaminate</w:t>
            </w:r>
          </w:p>
        </w:tc>
      </w:tr>
      <w:tr w:rsidR="00F957A9" w:rsidRPr="004D5EC7" w14:paraId="77ADEA61"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6EF0933" w14:textId="77777777" w:rsidR="00F957A9" w:rsidRDefault="00F957A9" w:rsidP="004B5008">
            <w:pPr>
              <w:rPr>
                <w:rFonts w:ascii="Calibri" w:eastAsia="Times New Roman" w:hAnsi="Calibri" w:cs="Calibri"/>
                <w:color w:val="000000"/>
                <w:lang w:eastAsia="en-GB"/>
              </w:rPr>
            </w:pPr>
          </w:p>
          <w:p w14:paraId="6B40A8D7"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Front of house</w:t>
            </w:r>
          </w:p>
        </w:tc>
        <w:tc>
          <w:tcPr>
            <w:tcW w:w="4961" w:type="dxa"/>
            <w:tcBorders>
              <w:top w:val="single" w:sz="4" w:space="0" w:color="auto"/>
              <w:left w:val="single" w:sz="4" w:space="0" w:color="auto"/>
              <w:bottom w:val="single" w:sz="4" w:space="0" w:color="auto"/>
              <w:right w:val="single" w:sz="4" w:space="0" w:color="auto"/>
            </w:tcBorders>
          </w:tcPr>
          <w:p w14:paraId="2A9A2C9A"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to take orders from a 2m distance where possible and place food on a table next to diners</w:t>
            </w:r>
          </w:p>
        </w:tc>
      </w:tr>
      <w:tr w:rsidR="00F957A9" w:rsidRPr="004D5EC7" w14:paraId="559399AD" w14:textId="77777777" w:rsidTr="004B5008">
        <w:tc>
          <w:tcPr>
            <w:tcW w:w="4390" w:type="dxa"/>
            <w:tcBorders>
              <w:top w:val="single" w:sz="4" w:space="0" w:color="auto"/>
              <w:left w:val="single" w:sz="4" w:space="0" w:color="auto"/>
              <w:bottom w:val="single" w:sz="4" w:space="0" w:color="auto"/>
              <w:right w:val="single" w:sz="4" w:space="0" w:color="auto"/>
            </w:tcBorders>
          </w:tcPr>
          <w:p w14:paraId="660594A8" w14:textId="77777777" w:rsidR="00F957A9" w:rsidRDefault="00F957A9" w:rsidP="004B5008">
            <w:pPr>
              <w:rPr>
                <w:rFonts w:ascii="Calibri" w:eastAsia="Times New Roman" w:hAnsi="Calibri" w:cs="Calibri"/>
                <w:color w:val="000000"/>
                <w:lang w:eastAsia="en-GB"/>
              </w:rPr>
            </w:pPr>
          </w:p>
          <w:p w14:paraId="7F24CFF6"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Toilet use</w:t>
            </w:r>
          </w:p>
        </w:tc>
        <w:tc>
          <w:tcPr>
            <w:tcW w:w="4961" w:type="dxa"/>
            <w:tcBorders>
              <w:top w:val="single" w:sz="4" w:space="0" w:color="auto"/>
              <w:left w:val="single" w:sz="4" w:space="0" w:color="auto"/>
              <w:bottom w:val="single" w:sz="4" w:space="0" w:color="auto"/>
              <w:right w:val="single" w:sz="4" w:space="0" w:color="auto"/>
            </w:tcBorders>
          </w:tcPr>
          <w:p w14:paraId="424B15E4"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toilets to be limited to one person and sanitised in between use particularly all touch points</w:t>
            </w:r>
          </w:p>
        </w:tc>
      </w:tr>
      <w:tr w:rsidR="00F957A9" w:rsidRPr="004D5EC7" w14:paraId="53DFC143"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A7B777D" w14:textId="77777777" w:rsidR="00F957A9" w:rsidRDefault="00F957A9" w:rsidP="004B5008">
            <w:pPr>
              <w:rPr>
                <w:rFonts w:ascii="Calibri" w:eastAsia="Times New Roman" w:hAnsi="Calibri" w:cs="Calibri"/>
                <w:color w:val="000000"/>
                <w:lang w:eastAsia="en-GB"/>
              </w:rPr>
            </w:pPr>
          </w:p>
          <w:p w14:paraId="0DA3B0A2" w14:textId="77777777" w:rsidR="00F957A9" w:rsidRPr="004D5EC7" w:rsidRDefault="00F957A9" w:rsidP="004B5008">
            <w:pPr>
              <w:rPr>
                <w:rFonts w:ascii="Calibri" w:eastAsia="Times New Roman" w:hAnsi="Calibri" w:cs="Calibri"/>
                <w:color w:val="000000"/>
                <w:vertAlign w:val="superscript"/>
                <w:lang w:eastAsia="en-GB"/>
              </w:rPr>
            </w:pPr>
            <w:r>
              <w:rPr>
                <w:rFonts w:ascii="Calibri" w:eastAsia="Times New Roman" w:hAnsi="Calibri" w:cs="Calibri"/>
                <w:color w:val="000000"/>
                <w:lang w:eastAsia="en-GB"/>
              </w:rPr>
              <w:t>Interaction with customers</w:t>
            </w:r>
          </w:p>
        </w:tc>
        <w:tc>
          <w:tcPr>
            <w:tcW w:w="4961" w:type="dxa"/>
            <w:tcBorders>
              <w:top w:val="single" w:sz="4" w:space="0" w:color="auto"/>
              <w:left w:val="single" w:sz="4" w:space="0" w:color="auto"/>
              <w:bottom w:val="single" w:sz="4" w:space="0" w:color="auto"/>
              <w:right w:val="single" w:sz="4" w:space="0" w:color="auto"/>
            </w:tcBorders>
          </w:tcPr>
          <w:p w14:paraId="5BBBEF7F"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to be aware of social distancing at all times, masks to be worn where this is not possible</w:t>
            </w:r>
          </w:p>
        </w:tc>
      </w:tr>
      <w:tr w:rsidR="00F957A9" w:rsidRPr="004D5EC7" w14:paraId="67119D50" w14:textId="77777777" w:rsidTr="004B5008">
        <w:tc>
          <w:tcPr>
            <w:tcW w:w="4390" w:type="dxa"/>
            <w:tcBorders>
              <w:top w:val="single" w:sz="4" w:space="0" w:color="auto"/>
              <w:left w:val="single" w:sz="4" w:space="0" w:color="auto"/>
              <w:bottom w:val="single" w:sz="4" w:space="0" w:color="auto"/>
              <w:right w:val="single" w:sz="4" w:space="0" w:color="auto"/>
            </w:tcBorders>
          </w:tcPr>
          <w:p w14:paraId="4A061748" w14:textId="77777777" w:rsidR="00F957A9" w:rsidRDefault="00F957A9" w:rsidP="004B5008">
            <w:pPr>
              <w:rPr>
                <w:rFonts w:ascii="Calibri" w:eastAsia="Times New Roman" w:hAnsi="Calibri" w:cs="Calibri"/>
                <w:color w:val="000000"/>
                <w:lang w:eastAsia="en-GB"/>
              </w:rPr>
            </w:pPr>
          </w:p>
          <w:p w14:paraId="66B80D3B"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Interaction with work colleagues</w:t>
            </w:r>
          </w:p>
        </w:tc>
        <w:tc>
          <w:tcPr>
            <w:tcW w:w="4961" w:type="dxa"/>
            <w:tcBorders>
              <w:top w:val="single" w:sz="4" w:space="0" w:color="auto"/>
              <w:left w:val="single" w:sz="4" w:space="0" w:color="auto"/>
              <w:bottom w:val="single" w:sz="4" w:space="0" w:color="auto"/>
              <w:right w:val="single" w:sz="4" w:space="0" w:color="auto"/>
            </w:tcBorders>
          </w:tcPr>
          <w:p w14:paraId="3DE075BD"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to keep a 2m distance wherever possible and sanitise their work area at the end of their shift</w:t>
            </w:r>
          </w:p>
        </w:tc>
      </w:tr>
      <w:tr w:rsidR="00F957A9" w:rsidRPr="004D5EC7" w14:paraId="1ADB20B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29CCF51C" w14:textId="77777777" w:rsidR="00F957A9" w:rsidRDefault="00F957A9" w:rsidP="004B5008">
            <w:pPr>
              <w:rPr>
                <w:rFonts w:ascii="Calibri" w:eastAsia="Times New Roman" w:hAnsi="Calibri" w:cs="Calibri"/>
                <w:color w:val="000000"/>
                <w:lang w:eastAsia="en-GB"/>
              </w:rPr>
            </w:pPr>
          </w:p>
          <w:p w14:paraId="36E3EDFE"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Feeling unwell</w:t>
            </w:r>
          </w:p>
          <w:p w14:paraId="612DF34D"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3ADBBC7F" w14:textId="77777777" w:rsidR="00F957A9" w:rsidRPr="001160C7" w:rsidRDefault="00F957A9" w:rsidP="004B5008">
            <w:pPr>
              <w:rPr>
                <w:rFonts w:ascii="Calibri" w:eastAsia="Times New Roman" w:hAnsi="Calibri" w:cs="Calibri"/>
                <w:color w:val="4472C4" w:themeColor="accent1"/>
                <w:lang w:eastAsia="en-GB"/>
              </w:rPr>
            </w:pPr>
            <w:r w:rsidRPr="001160C7">
              <w:rPr>
                <w:rFonts w:ascii="Calibri" w:eastAsia="Times New Roman" w:hAnsi="Calibri" w:cs="Calibri"/>
                <w:color w:val="4472C4" w:themeColor="accent1"/>
                <w:lang w:eastAsia="en-GB"/>
              </w:rPr>
              <w:t>Staff should advise their manager immediately if they feel unwell or have any known C-19 symptoms</w:t>
            </w:r>
          </w:p>
        </w:tc>
      </w:tr>
    </w:tbl>
    <w:p w14:paraId="426D97DD" w14:textId="77777777" w:rsidR="00F957A9" w:rsidRDefault="00F957A9" w:rsidP="004A5C9B"/>
    <w:tbl>
      <w:tblPr>
        <w:tblStyle w:val="TableGrid"/>
        <w:tblW w:w="0" w:type="auto"/>
        <w:tblLook w:val="04A0" w:firstRow="1" w:lastRow="0" w:firstColumn="1" w:lastColumn="0" w:noHBand="0" w:noVBand="1"/>
      </w:tblPr>
      <w:tblGrid>
        <w:gridCol w:w="9016"/>
      </w:tblGrid>
      <w:tr w:rsidR="00CF7913" w:rsidRPr="00CF7913" w14:paraId="1F0C0145" w14:textId="77777777" w:rsidTr="00CF7913">
        <w:tc>
          <w:tcPr>
            <w:tcW w:w="9016" w:type="dxa"/>
          </w:tcPr>
          <w:p w14:paraId="6FF5348E" w14:textId="77777777" w:rsidR="00CF7913" w:rsidRPr="00047449" w:rsidRDefault="00CF7913" w:rsidP="009F5670">
            <w:pPr>
              <w:jc w:val="both"/>
              <w:rPr>
                <w:b/>
                <w:bCs/>
                <w:color w:val="FF0000"/>
                <w:sz w:val="28"/>
                <w:szCs w:val="28"/>
                <w:u w:val="single"/>
              </w:rPr>
            </w:pPr>
          </w:p>
          <w:p w14:paraId="2775F6DF" w14:textId="738C7F1B" w:rsidR="00CF7913" w:rsidRPr="00047449" w:rsidRDefault="00CF7913" w:rsidP="009F5670">
            <w:pPr>
              <w:jc w:val="both"/>
              <w:rPr>
                <w:b/>
                <w:bCs/>
                <w:color w:val="FF0000"/>
                <w:sz w:val="28"/>
                <w:szCs w:val="28"/>
                <w:u w:val="single"/>
              </w:rPr>
            </w:pPr>
            <w:r w:rsidRPr="00047449">
              <w:rPr>
                <w:b/>
                <w:bCs/>
                <w:color w:val="FF0000"/>
                <w:sz w:val="28"/>
                <w:szCs w:val="28"/>
                <w:u w:val="single"/>
              </w:rPr>
              <w:t>What you need to do now…</w:t>
            </w:r>
          </w:p>
          <w:p w14:paraId="3D41C414" w14:textId="2E665920" w:rsidR="00CF7913" w:rsidRPr="00047449" w:rsidRDefault="00CF7913" w:rsidP="009F5670">
            <w:pPr>
              <w:jc w:val="both"/>
              <w:rPr>
                <w:b/>
                <w:bCs/>
                <w:color w:val="FF0000"/>
                <w:sz w:val="28"/>
                <w:szCs w:val="28"/>
                <w:u w:val="single"/>
              </w:rPr>
            </w:pPr>
          </w:p>
        </w:tc>
      </w:tr>
      <w:tr w:rsidR="00CF7913" w:rsidRPr="00CF7913" w14:paraId="5AA76B59" w14:textId="77777777" w:rsidTr="0082335A">
        <w:trPr>
          <w:trHeight w:val="3719"/>
        </w:trPr>
        <w:tc>
          <w:tcPr>
            <w:tcW w:w="9016" w:type="dxa"/>
          </w:tcPr>
          <w:p w14:paraId="45E0DB5B" w14:textId="77777777" w:rsidR="00CF7913" w:rsidRPr="00047449" w:rsidRDefault="00CF7913" w:rsidP="009F5670">
            <w:pPr>
              <w:pStyle w:val="ListParagraph"/>
              <w:numPr>
                <w:ilvl w:val="0"/>
                <w:numId w:val="44"/>
              </w:numPr>
              <w:jc w:val="both"/>
              <w:rPr>
                <w:b/>
                <w:bCs/>
                <w:color w:val="FF0000"/>
                <w:sz w:val="28"/>
                <w:szCs w:val="28"/>
              </w:rPr>
            </w:pPr>
            <w:r w:rsidRPr="00047449">
              <w:rPr>
                <w:b/>
                <w:bCs/>
                <w:color w:val="FF0000"/>
                <w:sz w:val="28"/>
                <w:szCs w:val="28"/>
              </w:rPr>
              <w:t>Complete a Risk Assessment for your business</w:t>
            </w:r>
          </w:p>
          <w:p w14:paraId="5E4C0813" w14:textId="77777777" w:rsidR="00CF7913" w:rsidRPr="00047449" w:rsidRDefault="00CF7913" w:rsidP="009F5670">
            <w:pPr>
              <w:pStyle w:val="ListParagraph"/>
              <w:numPr>
                <w:ilvl w:val="0"/>
                <w:numId w:val="44"/>
              </w:numPr>
              <w:jc w:val="both"/>
              <w:rPr>
                <w:b/>
                <w:bCs/>
                <w:color w:val="FF0000"/>
                <w:sz w:val="28"/>
                <w:szCs w:val="28"/>
              </w:rPr>
            </w:pPr>
            <w:r w:rsidRPr="00047449">
              <w:rPr>
                <w:b/>
                <w:bCs/>
                <w:color w:val="FF0000"/>
                <w:sz w:val="28"/>
                <w:szCs w:val="28"/>
              </w:rPr>
              <w:t>Produce a plan of action to implement the Risk Assessment</w:t>
            </w:r>
          </w:p>
          <w:p w14:paraId="25DEAED3" w14:textId="761E8134" w:rsidR="00CF7913" w:rsidRPr="00047449" w:rsidRDefault="00CF7913" w:rsidP="009F5670">
            <w:pPr>
              <w:pStyle w:val="ListParagraph"/>
              <w:numPr>
                <w:ilvl w:val="0"/>
                <w:numId w:val="44"/>
              </w:numPr>
              <w:jc w:val="both"/>
              <w:rPr>
                <w:b/>
                <w:bCs/>
                <w:color w:val="FF0000"/>
                <w:sz w:val="28"/>
                <w:szCs w:val="28"/>
              </w:rPr>
            </w:pPr>
            <w:r w:rsidRPr="00047449">
              <w:rPr>
                <w:b/>
                <w:bCs/>
                <w:color w:val="FF0000"/>
                <w:sz w:val="28"/>
                <w:szCs w:val="28"/>
              </w:rPr>
              <w:t xml:space="preserve">Look at the customer journey and make </w:t>
            </w:r>
            <w:r w:rsidR="00047449" w:rsidRPr="00047449">
              <w:rPr>
                <w:b/>
                <w:bCs/>
                <w:color w:val="FF0000"/>
                <w:sz w:val="28"/>
                <w:szCs w:val="28"/>
              </w:rPr>
              <w:t>necessary amendments</w:t>
            </w:r>
          </w:p>
          <w:p w14:paraId="6AE59A09" w14:textId="13CB95CB" w:rsidR="00CF7913" w:rsidRPr="00047449" w:rsidRDefault="00CF7913" w:rsidP="009F5670">
            <w:pPr>
              <w:pStyle w:val="ListParagraph"/>
              <w:numPr>
                <w:ilvl w:val="0"/>
                <w:numId w:val="44"/>
              </w:numPr>
              <w:jc w:val="both"/>
              <w:rPr>
                <w:b/>
                <w:bCs/>
                <w:color w:val="FF0000"/>
                <w:sz w:val="28"/>
                <w:szCs w:val="28"/>
              </w:rPr>
            </w:pPr>
            <w:r w:rsidRPr="00047449">
              <w:rPr>
                <w:b/>
                <w:bCs/>
                <w:color w:val="FF0000"/>
                <w:sz w:val="28"/>
                <w:szCs w:val="28"/>
              </w:rPr>
              <w:t>Contact all staff and begin training</w:t>
            </w:r>
            <w:r w:rsidR="00047449" w:rsidRPr="00047449">
              <w:rPr>
                <w:b/>
                <w:bCs/>
                <w:color w:val="FF0000"/>
                <w:sz w:val="28"/>
                <w:szCs w:val="28"/>
              </w:rPr>
              <w:t xml:space="preserve"> – Online </w:t>
            </w:r>
            <w:r w:rsidR="00047449">
              <w:rPr>
                <w:b/>
                <w:bCs/>
                <w:color w:val="FF0000"/>
                <w:sz w:val="28"/>
                <w:szCs w:val="28"/>
              </w:rPr>
              <w:t xml:space="preserve">COVID-19 Secure </w:t>
            </w:r>
            <w:r w:rsidR="00047449" w:rsidRPr="00047449">
              <w:rPr>
                <w:b/>
                <w:bCs/>
                <w:color w:val="FF0000"/>
                <w:sz w:val="28"/>
                <w:szCs w:val="28"/>
              </w:rPr>
              <w:t>Gov Training is available</w:t>
            </w:r>
          </w:p>
          <w:p w14:paraId="2A996AEA" w14:textId="05532CC1" w:rsidR="00CF7913" w:rsidRPr="00047449" w:rsidRDefault="00CF7913" w:rsidP="009F5670">
            <w:pPr>
              <w:pStyle w:val="ListParagraph"/>
              <w:numPr>
                <w:ilvl w:val="0"/>
                <w:numId w:val="44"/>
              </w:numPr>
              <w:jc w:val="both"/>
              <w:rPr>
                <w:b/>
                <w:bCs/>
                <w:color w:val="FF0000"/>
                <w:sz w:val="28"/>
                <w:szCs w:val="28"/>
              </w:rPr>
            </w:pPr>
            <w:r w:rsidRPr="00047449">
              <w:rPr>
                <w:b/>
                <w:bCs/>
                <w:color w:val="FF0000"/>
                <w:sz w:val="28"/>
                <w:szCs w:val="28"/>
              </w:rPr>
              <w:t>Source suppliers and purchase PPE and other equipment (such as screens, hand sanitiser, masks, disinfectant wipes, disposable aprons and gloves, signage, hazard tape and condiment sachets)</w:t>
            </w:r>
          </w:p>
        </w:tc>
      </w:tr>
    </w:tbl>
    <w:p w14:paraId="5A4E3A29" w14:textId="1C0742F5" w:rsidR="00354015" w:rsidRPr="00F957A9" w:rsidRDefault="00354015" w:rsidP="00CF7913">
      <w:pPr>
        <w:spacing w:after="200" w:line="276" w:lineRule="auto"/>
        <w:rPr>
          <w:rFonts w:ascii="Calibri" w:eastAsia="MS Mincho" w:hAnsi="Calibri" w:cs="Times New Roman"/>
          <w:b/>
          <w:color w:val="082A75"/>
          <w:sz w:val="2"/>
          <w:szCs w:val="2"/>
          <w:u w:val="single"/>
        </w:rPr>
      </w:pPr>
    </w:p>
    <w:sectPr w:rsidR="00354015" w:rsidRPr="00F957A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1182" w14:textId="77777777" w:rsidR="0027744F" w:rsidRDefault="0027744F" w:rsidP="00681AE1">
      <w:pPr>
        <w:spacing w:after="0" w:line="240" w:lineRule="auto"/>
      </w:pPr>
      <w:r>
        <w:separator/>
      </w:r>
    </w:p>
  </w:endnote>
  <w:endnote w:type="continuationSeparator" w:id="0">
    <w:p w14:paraId="255394A3" w14:textId="77777777" w:rsidR="0027744F" w:rsidRDefault="0027744F" w:rsidP="0068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B175" w14:textId="77777777" w:rsidR="00A82842" w:rsidRDefault="00A82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937837"/>
      <w:docPartObj>
        <w:docPartGallery w:val="Page Numbers (Bottom of Page)"/>
        <w:docPartUnique/>
      </w:docPartObj>
    </w:sdtPr>
    <w:sdtEndPr>
      <w:rPr>
        <w:noProof/>
      </w:rPr>
    </w:sdtEndPr>
    <w:sdtContent>
      <w:p w14:paraId="2D1EDF33" w14:textId="12329D95" w:rsidR="00A82842" w:rsidRDefault="00A82842">
        <w:pPr>
          <w:pStyle w:val="Footer"/>
          <w:jc w:val="right"/>
        </w:pPr>
        <w:r>
          <w:fldChar w:fldCharType="begin"/>
        </w:r>
        <w:r>
          <w:instrText xml:space="preserve"> PAGE   \* MERGEFORMAT </w:instrText>
        </w:r>
        <w:r>
          <w:fldChar w:fldCharType="separate"/>
        </w:r>
        <w:r w:rsidR="00750B3D">
          <w:rPr>
            <w:noProof/>
          </w:rPr>
          <w:t>1</w:t>
        </w:r>
        <w:r>
          <w:rPr>
            <w:noProof/>
          </w:rPr>
          <w:fldChar w:fldCharType="end"/>
        </w:r>
      </w:p>
    </w:sdtContent>
  </w:sdt>
  <w:p w14:paraId="3BE85863" w14:textId="77777777" w:rsidR="005204F1" w:rsidRDefault="005204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942F9" w14:textId="77777777" w:rsidR="00A82842" w:rsidRDefault="00A8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D5500" w14:textId="77777777" w:rsidR="0027744F" w:rsidRDefault="0027744F" w:rsidP="00681AE1">
      <w:pPr>
        <w:spacing w:after="0" w:line="240" w:lineRule="auto"/>
      </w:pPr>
      <w:r>
        <w:separator/>
      </w:r>
    </w:p>
  </w:footnote>
  <w:footnote w:type="continuationSeparator" w:id="0">
    <w:p w14:paraId="4D1FF815" w14:textId="77777777" w:rsidR="0027744F" w:rsidRDefault="0027744F" w:rsidP="0068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C4BC" w14:textId="77777777" w:rsidR="00A82842" w:rsidRDefault="00A82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510F" w14:textId="0EB23A72" w:rsidR="00A82842" w:rsidRDefault="00A82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80DF" w14:textId="77777777" w:rsidR="00A82842" w:rsidRDefault="00A82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284"/>
    <w:multiLevelType w:val="hybridMultilevel"/>
    <w:tmpl w:val="56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776A"/>
    <w:multiLevelType w:val="hybridMultilevel"/>
    <w:tmpl w:val="BBAA1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47D5"/>
    <w:multiLevelType w:val="hybridMultilevel"/>
    <w:tmpl w:val="51B04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901B3B"/>
    <w:multiLevelType w:val="hybridMultilevel"/>
    <w:tmpl w:val="F3ACA6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C636839"/>
    <w:multiLevelType w:val="hybridMultilevel"/>
    <w:tmpl w:val="4EB28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4A6FDE"/>
    <w:multiLevelType w:val="hybridMultilevel"/>
    <w:tmpl w:val="D93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96731"/>
    <w:multiLevelType w:val="hybridMultilevel"/>
    <w:tmpl w:val="1D02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274C97"/>
    <w:multiLevelType w:val="hybridMultilevel"/>
    <w:tmpl w:val="03C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51FB2"/>
    <w:multiLevelType w:val="hybridMultilevel"/>
    <w:tmpl w:val="614038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0BA742F"/>
    <w:multiLevelType w:val="hybridMultilevel"/>
    <w:tmpl w:val="0A8C0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521C89"/>
    <w:multiLevelType w:val="hybridMultilevel"/>
    <w:tmpl w:val="F934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80923"/>
    <w:multiLevelType w:val="hybridMultilevel"/>
    <w:tmpl w:val="79BC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1761D"/>
    <w:multiLevelType w:val="hybridMultilevel"/>
    <w:tmpl w:val="26EE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603FE"/>
    <w:multiLevelType w:val="hybridMultilevel"/>
    <w:tmpl w:val="4AF0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F7B57"/>
    <w:multiLevelType w:val="hybridMultilevel"/>
    <w:tmpl w:val="F7A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C359C"/>
    <w:multiLevelType w:val="hybridMultilevel"/>
    <w:tmpl w:val="BAA6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E33EB"/>
    <w:multiLevelType w:val="hybridMultilevel"/>
    <w:tmpl w:val="F94EED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881178A"/>
    <w:multiLevelType w:val="hybridMultilevel"/>
    <w:tmpl w:val="9B967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3E0CD9"/>
    <w:multiLevelType w:val="hybridMultilevel"/>
    <w:tmpl w:val="8D6AA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6D846BC">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37E54"/>
    <w:multiLevelType w:val="hybridMultilevel"/>
    <w:tmpl w:val="832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93655"/>
    <w:multiLevelType w:val="hybridMultilevel"/>
    <w:tmpl w:val="4C44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E117E"/>
    <w:multiLevelType w:val="hybridMultilevel"/>
    <w:tmpl w:val="83862F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43AE29AF"/>
    <w:multiLevelType w:val="hybridMultilevel"/>
    <w:tmpl w:val="C9E25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6C351C"/>
    <w:multiLevelType w:val="hybridMultilevel"/>
    <w:tmpl w:val="6DFE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C2F51"/>
    <w:multiLevelType w:val="hybridMultilevel"/>
    <w:tmpl w:val="CE0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830BA"/>
    <w:multiLevelType w:val="hybridMultilevel"/>
    <w:tmpl w:val="04E4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C4C5A"/>
    <w:multiLevelType w:val="hybridMultilevel"/>
    <w:tmpl w:val="C2A26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41999"/>
    <w:multiLevelType w:val="hybridMultilevel"/>
    <w:tmpl w:val="944A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E1182"/>
    <w:multiLevelType w:val="hybridMultilevel"/>
    <w:tmpl w:val="92DEC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E3FCD"/>
    <w:multiLevelType w:val="hybridMultilevel"/>
    <w:tmpl w:val="941A3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B515E2"/>
    <w:multiLevelType w:val="hybridMultilevel"/>
    <w:tmpl w:val="79C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93576"/>
    <w:multiLevelType w:val="hybridMultilevel"/>
    <w:tmpl w:val="65CCB9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7B5A69"/>
    <w:multiLevelType w:val="hybridMultilevel"/>
    <w:tmpl w:val="4CE0A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2DA1AE1"/>
    <w:multiLevelType w:val="hybridMultilevel"/>
    <w:tmpl w:val="5C74322E"/>
    <w:lvl w:ilvl="0" w:tplc="621E7BD0">
      <w:start w:val="1"/>
      <w:numFmt w:val="decimal"/>
      <w:lvlText w:val="%1."/>
      <w:lvlJc w:val="left"/>
      <w:pPr>
        <w:ind w:left="720" w:hanging="360"/>
      </w:pPr>
      <w:rPr>
        <w:rFonts w:eastAsia="Times New Roman" w:cstheme="minorBidi"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277BF"/>
    <w:multiLevelType w:val="hybridMultilevel"/>
    <w:tmpl w:val="360A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10ABF"/>
    <w:multiLevelType w:val="hybridMultilevel"/>
    <w:tmpl w:val="3B70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07A78"/>
    <w:multiLevelType w:val="hybridMultilevel"/>
    <w:tmpl w:val="428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C2198"/>
    <w:multiLevelType w:val="hybridMultilevel"/>
    <w:tmpl w:val="302E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E58B4"/>
    <w:multiLevelType w:val="hybridMultilevel"/>
    <w:tmpl w:val="60C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F49BC"/>
    <w:multiLevelType w:val="hybridMultilevel"/>
    <w:tmpl w:val="47C6D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CDE312C"/>
    <w:multiLevelType w:val="hybridMultilevel"/>
    <w:tmpl w:val="2E74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27A68"/>
    <w:multiLevelType w:val="hybridMultilevel"/>
    <w:tmpl w:val="8E4EA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B28C4"/>
    <w:multiLevelType w:val="hybridMultilevel"/>
    <w:tmpl w:val="4BD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1"/>
  </w:num>
  <w:num w:numId="4">
    <w:abstractNumId w:val="27"/>
  </w:num>
  <w:num w:numId="5">
    <w:abstractNumId w:val="34"/>
  </w:num>
  <w:num w:numId="6">
    <w:abstractNumId w:val="37"/>
  </w:num>
  <w:num w:numId="7">
    <w:abstractNumId w:val="35"/>
  </w:num>
  <w:num w:numId="8">
    <w:abstractNumId w:val="0"/>
  </w:num>
  <w:num w:numId="9">
    <w:abstractNumId w:val="15"/>
  </w:num>
  <w:num w:numId="10">
    <w:abstractNumId w:val="12"/>
  </w:num>
  <w:num w:numId="11">
    <w:abstractNumId w:val="6"/>
  </w:num>
  <w:num w:numId="12">
    <w:abstractNumId w:val="2"/>
  </w:num>
  <w:num w:numId="13">
    <w:abstractNumId w:val="10"/>
  </w:num>
  <w:num w:numId="14">
    <w:abstractNumId w:val="41"/>
  </w:num>
  <w:num w:numId="15">
    <w:abstractNumId w:val="28"/>
  </w:num>
  <w:num w:numId="16">
    <w:abstractNumId w:val="14"/>
  </w:num>
  <w:num w:numId="17">
    <w:abstractNumId w:val="33"/>
  </w:num>
  <w:num w:numId="18">
    <w:abstractNumId w:val="36"/>
  </w:num>
  <w:num w:numId="19">
    <w:abstractNumId w:val="19"/>
  </w:num>
  <w:num w:numId="20">
    <w:abstractNumId w:val="18"/>
  </w:num>
  <w:num w:numId="21">
    <w:abstractNumId w:val="24"/>
  </w:num>
  <w:num w:numId="22">
    <w:abstractNumId w:val="13"/>
  </w:num>
  <w:num w:numId="23">
    <w:abstractNumId w:val="23"/>
  </w:num>
  <w:num w:numId="24">
    <w:abstractNumId w:val="7"/>
  </w:num>
  <w:num w:numId="25">
    <w:abstractNumId w:val="42"/>
  </w:num>
  <w:num w:numId="26">
    <w:abstractNumId w:val="21"/>
  </w:num>
  <w:num w:numId="27">
    <w:abstractNumId w:val="40"/>
  </w:num>
  <w:num w:numId="28">
    <w:abstractNumId w:val="26"/>
  </w:num>
  <w:num w:numId="29">
    <w:abstractNumId w:val="38"/>
  </w:num>
  <w:num w:numId="30">
    <w:abstractNumId w:val="25"/>
  </w:num>
  <w:num w:numId="31">
    <w:abstractNumId w:val="31"/>
  </w:num>
  <w:num w:numId="32">
    <w:abstractNumId w:val="3"/>
  </w:num>
  <w:num w:numId="33">
    <w:abstractNumId w:val="30"/>
  </w:num>
  <w:num w:numId="34">
    <w:abstractNumId w:val="29"/>
  </w:num>
  <w:num w:numId="35">
    <w:abstractNumId w:val="17"/>
  </w:num>
  <w:num w:numId="36">
    <w:abstractNumId w:val="1"/>
  </w:num>
  <w:num w:numId="37">
    <w:abstractNumId w:val="22"/>
  </w:num>
  <w:num w:numId="38">
    <w:abstractNumId w:val="32"/>
  </w:num>
  <w:num w:numId="39">
    <w:abstractNumId w:val="39"/>
  </w:num>
  <w:num w:numId="40">
    <w:abstractNumId w:val="4"/>
  </w:num>
  <w:num w:numId="41">
    <w:abstractNumId w:val="8"/>
  </w:num>
  <w:num w:numId="42">
    <w:abstractNumId w:val="20"/>
  </w:num>
  <w:num w:numId="43">
    <w:abstractNumId w:val="9"/>
  </w:num>
  <w:num w:numId="44">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1C"/>
    <w:rsid w:val="00001A33"/>
    <w:rsid w:val="00002D5F"/>
    <w:rsid w:val="0001122D"/>
    <w:rsid w:val="000201C6"/>
    <w:rsid w:val="000330DB"/>
    <w:rsid w:val="000425E1"/>
    <w:rsid w:val="00047449"/>
    <w:rsid w:val="000508D7"/>
    <w:rsid w:val="00053162"/>
    <w:rsid w:val="000C7EEC"/>
    <w:rsid w:val="000E64D9"/>
    <w:rsid w:val="000F3B08"/>
    <w:rsid w:val="001160C7"/>
    <w:rsid w:val="001276E7"/>
    <w:rsid w:val="0015137C"/>
    <w:rsid w:val="00151CD3"/>
    <w:rsid w:val="00154C25"/>
    <w:rsid w:val="00163685"/>
    <w:rsid w:val="00183562"/>
    <w:rsid w:val="00185CFF"/>
    <w:rsid w:val="00187C9F"/>
    <w:rsid w:val="001B2ACC"/>
    <w:rsid w:val="001E4076"/>
    <w:rsid w:val="001F1859"/>
    <w:rsid w:val="002013A7"/>
    <w:rsid w:val="00204B53"/>
    <w:rsid w:val="002123A6"/>
    <w:rsid w:val="00216E2E"/>
    <w:rsid w:val="0025616D"/>
    <w:rsid w:val="0027744F"/>
    <w:rsid w:val="0029512E"/>
    <w:rsid w:val="00295423"/>
    <w:rsid w:val="002A5A34"/>
    <w:rsid w:val="002A69D3"/>
    <w:rsid w:val="002A7D67"/>
    <w:rsid w:val="002C43B5"/>
    <w:rsid w:val="002C49A9"/>
    <w:rsid w:val="002D4F02"/>
    <w:rsid w:val="00300DB4"/>
    <w:rsid w:val="00315E59"/>
    <w:rsid w:val="00317B39"/>
    <w:rsid w:val="00320517"/>
    <w:rsid w:val="0034490C"/>
    <w:rsid w:val="00354015"/>
    <w:rsid w:val="00364657"/>
    <w:rsid w:val="00367E97"/>
    <w:rsid w:val="0038050A"/>
    <w:rsid w:val="003816E4"/>
    <w:rsid w:val="003831D7"/>
    <w:rsid w:val="00383DC8"/>
    <w:rsid w:val="0039554B"/>
    <w:rsid w:val="003A4241"/>
    <w:rsid w:val="003C601C"/>
    <w:rsid w:val="003D1C67"/>
    <w:rsid w:val="003D4471"/>
    <w:rsid w:val="003F09D9"/>
    <w:rsid w:val="003F2B20"/>
    <w:rsid w:val="00400CBC"/>
    <w:rsid w:val="00401F29"/>
    <w:rsid w:val="00425498"/>
    <w:rsid w:val="00444F34"/>
    <w:rsid w:val="00470630"/>
    <w:rsid w:val="004758C7"/>
    <w:rsid w:val="004A209E"/>
    <w:rsid w:val="004A5491"/>
    <w:rsid w:val="004A5C9B"/>
    <w:rsid w:val="004A605F"/>
    <w:rsid w:val="004B07B5"/>
    <w:rsid w:val="004B46A1"/>
    <w:rsid w:val="004E33C8"/>
    <w:rsid w:val="004F0BFD"/>
    <w:rsid w:val="0051403C"/>
    <w:rsid w:val="005204F1"/>
    <w:rsid w:val="00534233"/>
    <w:rsid w:val="00535308"/>
    <w:rsid w:val="00554817"/>
    <w:rsid w:val="0059763A"/>
    <w:rsid w:val="005A4AED"/>
    <w:rsid w:val="005B1A5D"/>
    <w:rsid w:val="005C46A3"/>
    <w:rsid w:val="005C718C"/>
    <w:rsid w:val="005D0037"/>
    <w:rsid w:val="005D4A05"/>
    <w:rsid w:val="005E1F70"/>
    <w:rsid w:val="005F1163"/>
    <w:rsid w:val="005F671C"/>
    <w:rsid w:val="00601D71"/>
    <w:rsid w:val="00602CE2"/>
    <w:rsid w:val="00611980"/>
    <w:rsid w:val="006277D7"/>
    <w:rsid w:val="006303D2"/>
    <w:rsid w:val="00654FA1"/>
    <w:rsid w:val="006613E0"/>
    <w:rsid w:val="006658B6"/>
    <w:rsid w:val="00681AE1"/>
    <w:rsid w:val="00686DD6"/>
    <w:rsid w:val="00694B30"/>
    <w:rsid w:val="006A319C"/>
    <w:rsid w:val="006B61E5"/>
    <w:rsid w:val="006C0423"/>
    <w:rsid w:val="006C7B74"/>
    <w:rsid w:val="006F1152"/>
    <w:rsid w:val="006F6827"/>
    <w:rsid w:val="00716D43"/>
    <w:rsid w:val="00750B3D"/>
    <w:rsid w:val="00775E0A"/>
    <w:rsid w:val="007C23F5"/>
    <w:rsid w:val="007F1D47"/>
    <w:rsid w:val="007F2F97"/>
    <w:rsid w:val="00835CBC"/>
    <w:rsid w:val="00836149"/>
    <w:rsid w:val="00840E38"/>
    <w:rsid w:val="00850AA3"/>
    <w:rsid w:val="00852FA0"/>
    <w:rsid w:val="00896240"/>
    <w:rsid w:val="008A1268"/>
    <w:rsid w:val="008B5D55"/>
    <w:rsid w:val="008C39DD"/>
    <w:rsid w:val="008C7128"/>
    <w:rsid w:val="008D1F12"/>
    <w:rsid w:val="008E432D"/>
    <w:rsid w:val="008F6751"/>
    <w:rsid w:val="00902DD6"/>
    <w:rsid w:val="009051EC"/>
    <w:rsid w:val="00921036"/>
    <w:rsid w:val="00931826"/>
    <w:rsid w:val="0093252C"/>
    <w:rsid w:val="00957A17"/>
    <w:rsid w:val="0096155C"/>
    <w:rsid w:val="00981F9B"/>
    <w:rsid w:val="0098305E"/>
    <w:rsid w:val="009A6478"/>
    <w:rsid w:val="009F0794"/>
    <w:rsid w:val="00A02A8E"/>
    <w:rsid w:val="00A02EE0"/>
    <w:rsid w:val="00A53737"/>
    <w:rsid w:val="00A71336"/>
    <w:rsid w:val="00A73BDA"/>
    <w:rsid w:val="00A7627E"/>
    <w:rsid w:val="00A77070"/>
    <w:rsid w:val="00A82842"/>
    <w:rsid w:val="00A96315"/>
    <w:rsid w:val="00AC3284"/>
    <w:rsid w:val="00AC65CE"/>
    <w:rsid w:val="00AF1C41"/>
    <w:rsid w:val="00B064BA"/>
    <w:rsid w:val="00B07A92"/>
    <w:rsid w:val="00B10903"/>
    <w:rsid w:val="00B56F65"/>
    <w:rsid w:val="00B74AB5"/>
    <w:rsid w:val="00B7541C"/>
    <w:rsid w:val="00B771E2"/>
    <w:rsid w:val="00B81D0E"/>
    <w:rsid w:val="00B96A35"/>
    <w:rsid w:val="00BC56EB"/>
    <w:rsid w:val="00BC78BB"/>
    <w:rsid w:val="00BE0688"/>
    <w:rsid w:val="00BE0E44"/>
    <w:rsid w:val="00C00B1F"/>
    <w:rsid w:val="00C15CA3"/>
    <w:rsid w:val="00C23798"/>
    <w:rsid w:val="00C32A48"/>
    <w:rsid w:val="00C42C1E"/>
    <w:rsid w:val="00C5483F"/>
    <w:rsid w:val="00C94F51"/>
    <w:rsid w:val="00CB26E3"/>
    <w:rsid w:val="00CB634D"/>
    <w:rsid w:val="00CC2294"/>
    <w:rsid w:val="00CC2F5C"/>
    <w:rsid w:val="00CD76A6"/>
    <w:rsid w:val="00CE1DB4"/>
    <w:rsid w:val="00CE41B7"/>
    <w:rsid w:val="00CE663E"/>
    <w:rsid w:val="00CF4538"/>
    <w:rsid w:val="00CF7913"/>
    <w:rsid w:val="00D20E18"/>
    <w:rsid w:val="00D26209"/>
    <w:rsid w:val="00D34B31"/>
    <w:rsid w:val="00D40057"/>
    <w:rsid w:val="00D729A5"/>
    <w:rsid w:val="00D74000"/>
    <w:rsid w:val="00D92C04"/>
    <w:rsid w:val="00D944BC"/>
    <w:rsid w:val="00DB170F"/>
    <w:rsid w:val="00DB7BB9"/>
    <w:rsid w:val="00DC1101"/>
    <w:rsid w:val="00DD18CC"/>
    <w:rsid w:val="00DD41D1"/>
    <w:rsid w:val="00DF0214"/>
    <w:rsid w:val="00DF3425"/>
    <w:rsid w:val="00E04E06"/>
    <w:rsid w:val="00E10A39"/>
    <w:rsid w:val="00E138CD"/>
    <w:rsid w:val="00E15556"/>
    <w:rsid w:val="00E20D43"/>
    <w:rsid w:val="00E2634A"/>
    <w:rsid w:val="00E306A2"/>
    <w:rsid w:val="00E40E82"/>
    <w:rsid w:val="00E419C5"/>
    <w:rsid w:val="00E606B3"/>
    <w:rsid w:val="00E613DF"/>
    <w:rsid w:val="00E773EA"/>
    <w:rsid w:val="00EB6DB8"/>
    <w:rsid w:val="00EB77CC"/>
    <w:rsid w:val="00ED18A2"/>
    <w:rsid w:val="00ED239B"/>
    <w:rsid w:val="00ED5424"/>
    <w:rsid w:val="00ED6D46"/>
    <w:rsid w:val="00ED7789"/>
    <w:rsid w:val="00EE10BA"/>
    <w:rsid w:val="00F036B6"/>
    <w:rsid w:val="00F16BEE"/>
    <w:rsid w:val="00F229CF"/>
    <w:rsid w:val="00F279FB"/>
    <w:rsid w:val="00F6230B"/>
    <w:rsid w:val="00F64755"/>
    <w:rsid w:val="00F64A6D"/>
    <w:rsid w:val="00F65E92"/>
    <w:rsid w:val="00F67549"/>
    <w:rsid w:val="00F71C5B"/>
    <w:rsid w:val="00F80A2A"/>
    <w:rsid w:val="00F82BC9"/>
    <w:rsid w:val="00F836D9"/>
    <w:rsid w:val="00F840D2"/>
    <w:rsid w:val="00F91DA2"/>
    <w:rsid w:val="00F957A9"/>
    <w:rsid w:val="00FA2268"/>
    <w:rsid w:val="00FB09D5"/>
    <w:rsid w:val="00FE11BB"/>
    <w:rsid w:val="00FF2B3E"/>
    <w:rsid w:val="00FF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5D4C1"/>
  <w15:chartTrackingRefBased/>
  <w15:docId w15:val="{B91B1065-8C63-40BA-8E37-942AA2AB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2E"/>
  </w:style>
  <w:style w:type="paragraph" w:styleId="Heading3">
    <w:name w:val="heading 3"/>
    <w:basedOn w:val="Normal"/>
    <w:next w:val="Normal"/>
    <w:link w:val="Heading3Char"/>
    <w:uiPriority w:val="9"/>
    <w:unhideWhenUsed/>
    <w:qFormat/>
    <w:rsid w:val="00F6475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F6475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75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F64755"/>
    <w:rPr>
      <w:rFonts w:asciiTheme="majorHAnsi" w:eastAsiaTheme="majorEastAsia" w:hAnsiTheme="majorHAnsi" w:cstheme="majorBidi"/>
      <w:i/>
      <w:iCs/>
      <w:color w:val="833C0B" w:themeColor="accent2" w:themeShade="80"/>
      <w:sz w:val="28"/>
      <w:szCs w:val="28"/>
    </w:rPr>
  </w:style>
  <w:style w:type="paragraph" w:styleId="ListParagraph">
    <w:name w:val="List Paragraph"/>
    <w:basedOn w:val="Normal"/>
    <w:uiPriority w:val="34"/>
    <w:qFormat/>
    <w:rsid w:val="00F64755"/>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F64755"/>
    <w:rPr>
      <w:color w:val="0563C1" w:themeColor="hyperlink"/>
      <w:u w:val="single"/>
    </w:rPr>
  </w:style>
  <w:style w:type="character" w:styleId="CommentReference">
    <w:name w:val="annotation reference"/>
    <w:basedOn w:val="DefaultParagraphFont"/>
    <w:uiPriority w:val="99"/>
    <w:semiHidden/>
    <w:unhideWhenUsed/>
    <w:rsid w:val="00F64755"/>
    <w:rPr>
      <w:sz w:val="16"/>
      <w:szCs w:val="16"/>
    </w:rPr>
  </w:style>
  <w:style w:type="paragraph" w:styleId="CommentText">
    <w:name w:val="annotation text"/>
    <w:basedOn w:val="Normal"/>
    <w:link w:val="CommentTextChar"/>
    <w:uiPriority w:val="99"/>
    <w:unhideWhenUsed/>
    <w:rsid w:val="00F6475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F64755"/>
    <w:rPr>
      <w:rFonts w:eastAsiaTheme="minorEastAsia"/>
      <w:sz w:val="20"/>
      <w:szCs w:val="20"/>
    </w:rPr>
  </w:style>
  <w:style w:type="paragraph" w:styleId="BalloonText">
    <w:name w:val="Balloon Text"/>
    <w:basedOn w:val="Normal"/>
    <w:link w:val="BalloonTextChar"/>
    <w:uiPriority w:val="99"/>
    <w:semiHidden/>
    <w:unhideWhenUsed/>
    <w:rsid w:val="00F64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55"/>
    <w:rPr>
      <w:rFonts w:ascii="Segoe UI" w:hAnsi="Segoe UI" w:cs="Segoe UI"/>
      <w:sz w:val="18"/>
      <w:szCs w:val="18"/>
    </w:rPr>
  </w:style>
  <w:style w:type="paragraph" w:styleId="Header">
    <w:name w:val="header"/>
    <w:basedOn w:val="Normal"/>
    <w:link w:val="HeaderChar"/>
    <w:uiPriority w:val="8"/>
    <w:unhideWhenUsed/>
    <w:rsid w:val="00681AE1"/>
    <w:pPr>
      <w:tabs>
        <w:tab w:val="center" w:pos="4513"/>
        <w:tab w:val="right" w:pos="9026"/>
      </w:tabs>
      <w:spacing w:after="0" w:line="240" w:lineRule="auto"/>
    </w:pPr>
  </w:style>
  <w:style w:type="character" w:customStyle="1" w:styleId="HeaderChar">
    <w:name w:val="Header Char"/>
    <w:basedOn w:val="DefaultParagraphFont"/>
    <w:link w:val="Header"/>
    <w:uiPriority w:val="8"/>
    <w:rsid w:val="00681AE1"/>
  </w:style>
  <w:style w:type="paragraph" w:styleId="Footer">
    <w:name w:val="footer"/>
    <w:basedOn w:val="Normal"/>
    <w:link w:val="FooterChar"/>
    <w:uiPriority w:val="99"/>
    <w:unhideWhenUsed/>
    <w:rsid w:val="0068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AE1"/>
  </w:style>
  <w:style w:type="character" w:customStyle="1" w:styleId="UnresolvedMention1">
    <w:name w:val="Unresolved Mention1"/>
    <w:basedOn w:val="DefaultParagraphFont"/>
    <w:uiPriority w:val="99"/>
    <w:semiHidden/>
    <w:unhideWhenUsed/>
    <w:rsid w:val="0001122D"/>
    <w:rPr>
      <w:color w:val="605E5C"/>
      <w:shd w:val="clear" w:color="auto" w:fill="E1DFDD"/>
    </w:rPr>
  </w:style>
  <w:style w:type="character" w:styleId="FollowedHyperlink">
    <w:name w:val="FollowedHyperlink"/>
    <w:basedOn w:val="DefaultParagraphFont"/>
    <w:uiPriority w:val="99"/>
    <w:semiHidden/>
    <w:unhideWhenUsed/>
    <w:rsid w:val="0001122D"/>
    <w:rPr>
      <w:color w:val="954F72" w:themeColor="followedHyperlink"/>
      <w:u w:val="single"/>
    </w:rPr>
  </w:style>
  <w:style w:type="paragraph" w:customStyle="1" w:styleId="Content">
    <w:name w:val="Content"/>
    <w:basedOn w:val="Normal"/>
    <w:link w:val="ContentChar"/>
    <w:qFormat/>
    <w:rsid w:val="004A5C9B"/>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4A5C9B"/>
    <w:rPr>
      <w:rFonts w:eastAsiaTheme="minorEastAsia"/>
      <w:color w:val="44546A" w:themeColor="text2"/>
      <w:sz w:val="28"/>
    </w:rPr>
  </w:style>
  <w:style w:type="table" w:customStyle="1" w:styleId="TableGrid1">
    <w:name w:val="Table Grid1"/>
    <w:basedOn w:val="TableNormal"/>
    <w:next w:val="TableGrid"/>
    <w:uiPriority w:val="39"/>
    <w:rsid w:val="004A5C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4B3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D34B3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7B39"/>
    <w:rPr>
      <w:rFonts w:eastAsiaTheme="minorHAnsi"/>
      <w:b/>
      <w:bCs/>
    </w:rPr>
  </w:style>
  <w:style w:type="character" w:customStyle="1" w:styleId="CommentSubjectChar">
    <w:name w:val="Comment Subject Char"/>
    <w:basedOn w:val="CommentTextChar"/>
    <w:link w:val="CommentSubject"/>
    <w:uiPriority w:val="99"/>
    <w:semiHidden/>
    <w:rsid w:val="00317B3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artini@eel.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mundson-electrica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mundson-electrical.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working-safely-during-coronavirus-covid-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9482-D28B-4E26-830B-E6E2B6B9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14969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Cathcart</dc:creator>
  <cp:keywords/>
  <dc:description/>
  <cp:lastModifiedBy>Toze, Claire</cp:lastModifiedBy>
  <cp:revision>2</cp:revision>
  <cp:lastPrinted>2020-05-21T16:01:00Z</cp:lastPrinted>
  <dcterms:created xsi:type="dcterms:W3CDTF">2020-06-11T15:04:00Z</dcterms:created>
  <dcterms:modified xsi:type="dcterms:W3CDTF">2020-06-11T15:04:00Z</dcterms:modified>
</cp:coreProperties>
</file>